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8841" w14:textId="23EAE5B2" w:rsidR="000363B9" w:rsidRPr="009D64E6" w:rsidRDefault="007E281B" w:rsidP="000363B9">
      <w:pPr>
        <w:rPr>
          <w:sz w:val="24"/>
          <w:szCs w:val="24"/>
        </w:rPr>
      </w:pPr>
      <w:r>
        <w:rPr>
          <w:rFonts w:asciiTheme="minorEastAsia" w:hAnsiTheme="minorEastAsia"/>
          <w:noProof/>
          <w:sz w:val="24"/>
          <w:szCs w:val="24"/>
        </w:rPr>
        <mc:AlternateContent>
          <mc:Choice Requires="wpg">
            <w:drawing>
              <wp:anchor distT="0" distB="0" distL="114300" distR="114300" simplePos="0" relativeHeight="251709440" behindDoc="0" locked="0" layoutInCell="1" allowOverlap="1" wp14:anchorId="057AABD1" wp14:editId="089F5665">
                <wp:simplePos x="0" y="0"/>
                <wp:positionH relativeFrom="column">
                  <wp:posOffset>9797415</wp:posOffset>
                </wp:positionH>
                <wp:positionV relativeFrom="paragraph">
                  <wp:posOffset>-665480</wp:posOffset>
                </wp:positionV>
                <wp:extent cx="4196080" cy="893076"/>
                <wp:effectExtent l="0" t="0" r="13970" b="2540"/>
                <wp:wrapNone/>
                <wp:docPr id="1438464759" name="グループ化 11"/>
                <wp:cNvGraphicFramePr/>
                <a:graphic xmlns:a="http://schemas.openxmlformats.org/drawingml/2006/main">
                  <a:graphicData uri="http://schemas.microsoft.com/office/word/2010/wordprocessingGroup">
                    <wpg:wgp>
                      <wpg:cNvGrpSpPr/>
                      <wpg:grpSpPr>
                        <a:xfrm>
                          <a:off x="0" y="0"/>
                          <a:ext cx="4196080" cy="893076"/>
                          <a:chOff x="0" y="0"/>
                          <a:chExt cx="4196080" cy="893076"/>
                        </a:xfrm>
                      </wpg:grpSpPr>
                      <wpg:grpSp>
                        <wpg:cNvPr id="1720316654" name="グループ化 10"/>
                        <wpg:cNvGrpSpPr/>
                        <wpg:grpSpPr>
                          <a:xfrm>
                            <a:off x="1333500" y="25400"/>
                            <a:ext cx="2643505" cy="781050"/>
                            <a:chOff x="0" y="0"/>
                            <a:chExt cx="2643505" cy="781050"/>
                          </a:xfrm>
                        </wpg:grpSpPr>
                        <wps:wsp>
                          <wps:cNvPr id="220015762" name="フローチャート: 結合子 17"/>
                          <wps:cNvSpPr/>
                          <wps:spPr>
                            <a:xfrm>
                              <a:off x="1803400" y="0"/>
                              <a:ext cx="840105" cy="781050"/>
                            </a:xfrm>
                            <a:prstGeom prst="flowChartConnecto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8116436" name="フローチャート: 結合子 17"/>
                          <wps:cNvSpPr/>
                          <wps:spPr>
                            <a:xfrm>
                              <a:off x="0" y="0"/>
                              <a:ext cx="840105" cy="781050"/>
                            </a:xfrm>
                            <a:prstGeom prst="flowChartConnecto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3567673" name="フローチャート: 結合子 17"/>
                          <wps:cNvSpPr/>
                          <wps:spPr>
                            <a:xfrm>
                              <a:off x="889000" y="0"/>
                              <a:ext cx="840105" cy="781050"/>
                            </a:xfrm>
                            <a:prstGeom prst="flowChartConnecto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23075818" name="グループ化 11"/>
                        <wpg:cNvGrpSpPr/>
                        <wpg:grpSpPr>
                          <a:xfrm>
                            <a:off x="0" y="0"/>
                            <a:ext cx="4196080" cy="893076"/>
                            <a:chOff x="0" y="0"/>
                            <a:chExt cx="4196080" cy="893076"/>
                          </a:xfrm>
                        </wpg:grpSpPr>
                        <wps:wsp>
                          <wps:cNvPr id="2112726458" name="直線コネクタ 5"/>
                          <wps:cNvCnPr/>
                          <wps:spPr>
                            <a:xfrm>
                              <a:off x="1076960" y="0"/>
                              <a:ext cx="0" cy="833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59043454" name="グループ化 10"/>
                          <wpg:cNvGrpSpPr/>
                          <wpg:grpSpPr>
                            <a:xfrm>
                              <a:off x="0" y="0"/>
                              <a:ext cx="4196080" cy="893076"/>
                              <a:chOff x="0" y="0"/>
                              <a:chExt cx="4196080" cy="893076"/>
                            </a:xfrm>
                          </wpg:grpSpPr>
                          <wps:wsp>
                            <wps:cNvPr id="238676269" name="正方形/長方形 4"/>
                            <wps:cNvSpPr/>
                            <wps:spPr>
                              <a:xfrm>
                                <a:off x="0" y="0"/>
                                <a:ext cx="4196080" cy="85344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022201" name="テキスト ボックス 2"/>
                            <wps:cNvSpPr txBox="1">
                              <a:spLocks noChangeArrowheads="1"/>
                            </wps:cNvSpPr>
                            <wps:spPr bwMode="auto">
                              <a:xfrm>
                                <a:off x="548640" y="203200"/>
                                <a:ext cx="619760" cy="273050"/>
                              </a:xfrm>
                              <a:prstGeom prst="rect">
                                <a:avLst/>
                              </a:prstGeom>
                              <a:noFill/>
                              <a:ln w="9525">
                                <a:noFill/>
                                <a:miter lim="800000"/>
                                <a:headEnd/>
                                <a:tailEnd/>
                              </a:ln>
                            </wps:spPr>
                            <wps:txbx>
                              <w:txbxContent>
                                <w:p w14:paraId="18BE5B09" w14:textId="0350D0F7" w:rsidR="00132FCF" w:rsidRDefault="00132FCF">
                                  <w:r>
                                    <w:rPr>
                                      <w:rFonts w:hint="eastAsia"/>
                                    </w:rPr>
                                    <w:t>字加筆</w:t>
                                  </w:r>
                                </w:p>
                              </w:txbxContent>
                            </wps:txbx>
                            <wps:bodyPr rot="0" vert="horz" wrap="square" lIns="91440" tIns="45720" rIns="91440" bIns="45720" anchor="t" anchorCtr="0">
                              <a:spAutoFit/>
                            </wps:bodyPr>
                          </wps:wsp>
                          <wps:wsp>
                            <wps:cNvPr id="1716083850" name="直線コネクタ 6"/>
                            <wps:cNvCnPr/>
                            <wps:spPr>
                              <a:xfrm>
                                <a:off x="0" y="426720"/>
                                <a:ext cx="1087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5520844" name="テキスト ボックス 2"/>
                            <wps:cNvSpPr txBox="1">
                              <a:spLocks noChangeArrowheads="1"/>
                            </wps:cNvSpPr>
                            <wps:spPr bwMode="auto">
                              <a:xfrm>
                                <a:off x="528320" y="619392"/>
                                <a:ext cx="620394" cy="273684"/>
                              </a:xfrm>
                              <a:prstGeom prst="rect">
                                <a:avLst/>
                              </a:prstGeom>
                              <a:noFill/>
                              <a:ln w="9525">
                                <a:noFill/>
                                <a:miter lim="800000"/>
                                <a:headEnd/>
                                <a:tailEnd/>
                              </a:ln>
                            </wps:spPr>
                            <wps:txbx>
                              <w:txbxContent>
                                <w:p w14:paraId="304F38BD" w14:textId="2470BC26" w:rsidR="00132FCF" w:rsidRDefault="00132FCF" w:rsidP="00132FCF">
                                  <w:r>
                                    <w:rPr>
                                      <w:rFonts w:hint="eastAsia"/>
                                    </w:rPr>
                                    <w:t>字</w:t>
                                  </w:r>
                                  <w:r w:rsidR="007E281B">
                                    <w:rPr>
                                      <w:rFonts w:hint="eastAsia"/>
                                    </w:rPr>
                                    <w:t>削除</w:t>
                                  </w:r>
                                </w:p>
                              </w:txbxContent>
                            </wps:txbx>
                            <wps:bodyPr rot="0" vert="horz" wrap="square" lIns="91440" tIns="45720" rIns="91440" bIns="45720" anchor="t" anchorCtr="0">
                              <a:spAutoFit/>
                            </wps:bodyPr>
                          </wps:wsp>
                        </wpg:grpSp>
                      </wpg:grpSp>
                    </wpg:wgp>
                  </a:graphicData>
                </a:graphic>
              </wp:anchor>
            </w:drawing>
          </mc:Choice>
          <mc:Fallback>
            <w:pict>
              <v:group w14:anchorId="057AABD1" id="グループ化 11" o:spid="_x0000_s1026" style="position:absolute;margin-left:771.45pt;margin-top:-52.4pt;width:330.4pt;height:70.3pt;z-index:251709440" coordsize="41960,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">
                <v:group id="グループ化 10" o:spid="_x0000_s1027" style="position:absolute;left:13335;top:254;width:26435;height:7810" coordsize="2643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7" o:spid="_x0000_s1028" type="#_x0000_t120" style="position:absolute;left:18034;width:8401;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" filled="f" strokecolor="windowText" strokeweight="1pt"/>
                  <v:shape id="フローチャート: 結合子 17" o:spid="_x0000_s1029" type="#_x0000_t120" style="position:absolute;width:8401;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" filled="f" strokecolor="windowText" strokeweight="1pt"/>
                  <v:shape id="フローチャート: 結合子 17" o:spid="_x0000_s1030" type="#_x0000_t120" style="position:absolute;left:8890;width:8401;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" filled="f" strokecolor="windowText" strokeweight="1pt"/>
                </v:group>
                <v:group id="_x0000_s1031" style="position:absolute;width:41960;height:8930" coordsize="41960,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">
                  <v:line id="直線コネクタ 5" o:spid="_x0000_s1032" style="position:absolute;visibility:visible;mso-wrap-style:square" from="10769,0" to="10769,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" strokecolor="black [3213]" strokeweight="1pt"/>
                  <v:group id="グループ化 10" o:spid="_x0000_s1033" style="position:absolute;width:41960;height:8930" coordsize="41960,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">
                    <v:rect id="正方形/長方形 4" o:spid="_x0000_s1034" style="position:absolute;width:41960;height:8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" filled="f" strokecolor="black [3213]" strokeweight="1pt"/>
                    <v:shapetype id="_x0000_t202" coordsize="21600,21600" o:spt="202" path="m,l,21600r21600,l21600,xe">
                      <v:stroke joinstyle="miter"/>
                      <v:path gradientshapeok="t" o:connecttype="rect"/>
                    </v:shapetype>
                    <v:shape id="_x0000_s1035" type="#_x0000_t202" style="position:absolute;left:5486;top:2032;width:619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" filled="f" stroked="f">
                      <v:textbox style="mso-fit-shape-to-text:t">
                        <w:txbxContent>
                          <w:p w14:paraId="18BE5B09" w14:textId="0350D0F7" w:rsidR="00132FCF" w:rsidRDefault="00132FCF">
                            <w:r>
                              <w:rPr>
                                <w:rFonts w:hint="eastAsia"/>
                              </w:rPr>
                              <w:t>字加筆</w:t>
                            </w:r>
                          </w:p>
                        </w:txbxContent>
                      </v:textbox>
                    </v:shape>
                    <v:line id="直線コネクタ 6" o:spid="_x0000_s1036" style="position:absolute;visibility:visible;mso-wrap-style:square" from="0,4267" to="10871,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" strokecolor="black [3213]" strokeweight="1pt"/>
                    <v:shape id="_x0000_s1037" type="#_x0000_t202" style="position:absolute;left:5283;top:6193;width:6204;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" filled="f" stroked="f">
                      <v:textbox style="mso-fit-shape-to-text:t">
                        <w:txbxContent>
                          <w:p w14:paraId="304F38BD" w14:textId="2470BC26" w:rsidR="00132FCF" w:rsidRDefault="00132FCF" w:rsidP="00132FCF">
                            <w:r>
                              <w:rPr>
                                <w:rFonts w:hint="eastAsia"/>
                              </w:rPr>
                              <w:t>字</w:t>
                            </w:r>
                            <w:r w:rsidR="007E281B">
                              <w:rPr>
                                <w:rFonts w:hint="eastAsia"/>
                              </w:rPr>
                              <w:t>削除</w:t>
                            </w:r>
                          </w:p>
                        </w:txbxContent>
                      </v:textbox>
                    </v:shape>
                  </v:group>
                </v:group>
              </v:group>
            </w:pict>
          </mc:Fallback>
        </mc:AlternateContent>
      </w:r>
      <w:r w:rsidR="00D80A43" w:rsidRPr="00D80A43">
        <w:rPr>
          <w:rFonts w:asciiTheme="minorEastAsia" w:hAnsiTheme="minorEastAsia"/>
          <w:noProof/>
          <w:sz w:val="24"/>
          <w:szCs w:val="24"/>
        </w:rPr>
        <mc:AlternateContent>
          <mc:Choice Requires="wps">
            <w:drawing>
              <wp:anchor distT="45720" distB="45720" distL="114300" distR="114300" simplePos="0" relativeHeight="251711488" behindDoc="0" locked="0" layoutInCell="1" allowOverlap="1" wp14:anchorId="0D5AEFD3" wp14:editId="6B17CE06">
                <wp:simplePos x="0" y="0"/>
                <wp:positionH relativeFrom="margin">
                  <wp:align>left</wp:align>
                </wp:positionH>
                <wp:positionV relativeFrom="paragraph">
                  <wp:posOffset>-741680</wp:posOffset>
                </wp:positionV>
                <wp:extent cx="3992880" cy="1404620"/>
                <wp:effectExtent l="0" t="0" r="7620" b="3175"/>
                <wp:wrapNone/>
                <wp:docPr id="6524248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404620"/>
                        </a:xfrm>
                        <a:prstGeom prst="rect">
                          <a:avLst/>
                        </a:prstGeom>
                        <a:solidFill>
                          <a:srgbClr val="FFFFFF"/>
                        </a:solidFill>
                        <a:ln w="9525">
                          <a:noFill/>
                          <a:miter lim="800000"/>
                          <a:headEnd/>
                          <a:tailEnd/>
                        </a:ln>
                      </wps:spPr>
                      <wps:txbx>
                        <w:txbxContent>
                          <w:p w14:paraId="5E7A9274" w14:textId="36C4E3D3" w:rsidR="00D80A43" w:rsidRPr="00D80A43" w:rsidRDefault="00955732">
                            <w:pPr>
                              <w:rPr>
                                <w:sz w:val="36"/>
                                <w:szCs w:val="40"/>
                              </w:rPr>
                            </w:pPr>
                            <w:r>
                              <w:rPr>
                                <w:rFonts w:hint="eastAsia"/>
                                <w:sz w:val="36"/>
                                <w:szCs w:val="40"/>
                              </w:rPr>
                              <w:t>○農用地利用集積等促進計画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5AEFD3" id="テキスト ボックス 2" o:spid="_x0000_s1038" type="#_x0000_t202" style="position:absolute;margin-left:0;margin-top:-58.4pt;width:314.4pt;height:110.6pt;z-index:251711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" stroked="f">
                <v:textbox style="mso-fit-shape-to-text:t">
                  <w:txbxContent>
                    <w:p w14:paraId="5E7A9274" w14:textId="36C4E3D3" w:rsidR="00D80A43" w:rsidRPr="00D80A43" w:rsidRDefault="00955732">
                      <w:pPr>
                        <w:rPr>
                          <w:sz w:val="36"/>
                          <w:szCs w:val="40"/>
                        </w:rPr>
                      </w:pPr>
                      <w:r>
                        <w:rPr>
                          <w:rFonts w:hint="eastAsia"/>
                          <w:sz w:val="36"/>
                          <w:szCs w:val="40"/>
                        </w:rPr>
                        <w:t>○農用地利用集積等促進計画</w:t>
                      </w:r>
                    </w:p>
                  </w:txbxContent>
                </v:textbox>
                <w10:wrap anchorx="margin"/>
              </v:shape>
            </w:pict>
          </mc:Fallback>
        </mc:AlternateContent>
      </w:r>
      <w:r w:rsidR="000363B9" w:rsidRPr="009D64E6">
        <w:rPr>
          <w:rFonts w:hint="eastAsia"/>
          <w:sz w:val="24"/>
          <w:szCs w:val="24"/>
        </w:rPr>
        <w:t>第１　中間管理権の設定関係（出し手⇒機構用⇒受け手）</w:t>
      </w:r>
    </w:p>
    <w:p w14:paraId="5FC3212B" w14:textId="1B4C1C95" w:rsidR="000363B9" w:rsidRPr="009D64E6" w:rsidRDefault="000363B9" w:rsidP="000363B9">
      <w:pPr>
        <w:rPr>
          <w:sz w:val="24"/>
          <w:szCs w:val="24"/>
        </w:rPr>
      </w:pPr>
      <w:r w:rsidRPr="009D64E6">
        <w:rPr>
          <w:rFonts w:hint="eastAsia"/>
          <w:sz w:val="24"/>
          <w:szCs w:val="24"/>
        </w:rPr>
        <w:t xml:space="preserve">　１　各筆明細</w:t>
      </w:r>
      <w:r w:rsidR="00282E8C">
        <w:rPr>
          <w:rFonts w:hint="eastAsia"/>
          <w:sz w:val="24"/>
          <w:szCs w:val="24"/>
        </w:rPr>
        <w:t xml:space="preserve">　　　　　　　　　　　　　　　　　　　　　　　　　　　　　　　　　　　　　　　　　　</w:t>
      </w:r>
      <w:r w:rsidR="00282E8C">
        <w:rPr>
          <w:rFonts w:hint="eastAsia"/>
          <w:sz w:val="24"/>
          <w:szCs w:val="24"/>
        </w:rPr>
        <w:t xml:space="preserve">                                                  </w:t>
      </w:r>
      <w:r w:rsidR="00282E8C">
        <w:rPr>
          <w:rFonts w:hint="eastAsia"/>
          <w:sz w:val="24"/>
          <w:szCs w:val="24"/>
        </w:rPr>
        <w:t>捨印</w:t>
      </w:r>
      <w:r w:rsidR="00282E8C">
        <w:rPr>
          <w:rFonts w:hint="eastAsia"/>
          <w:sz w:val="24"/>
          <w:szCs w:val="24"/>
        </w:rPr>
        <w:t>(A)</w:t>
      </w:r>
      <w:r w:rsidR="00282E8C" w:rsidRPr="00282E8C">
        <w:rPr>
          <w:rFonts w:hint="eastAsia"/>
          <w:noProof/>
          <w:sz w:val="24"/>
          <w:szCs w:val="24"/>
        </w:rPr>
        <w:t xml:space="preserve"> </w:t>
      </w:r>
      <w:r w:rsidR="00282E8C">
        <w:rPr>
          <w:rFonts w:hint="eastAsia"/>
          <w:noProof/>
          <w:sz w:val="24"/>
          <w:szCs w:val="24"/>
        </w:rPr>
        <w:t xml:space="preserve">  </w:t>
      </w:r>
      <w:r w:rsidR="00462059">
        <w:rPr>
          <w:rFonts w:hint="eastAsia"/>
          <w:noProof/>
          <w:sz w:val="24"/>
          <w:szCs w:val="24"/>
        </w:rPr>
        <w:t xml:space="preserve"> </w:t>
      </w:r>
      <w:r w:rsidR="00282E8C">
        <w:rPr>
          <w:rFonts w:hint="eastAsia"/>
          <w:noProof/>
          <w:sz w:val="24"/>
          <w:szCs w:val="24"/>
        </w:rPr>
        <w:t xml:space="preserve"> </w:t>
      </w:r>
      <w:r w:rsidR="00282E8C">
        <w:rPr>
          <w:rFonts w:hint="eastAsia"/>
          <w:sz w:val="24"/>
          <w:szCs w:val="24"/>
        </w:rPr>
        <w:t>捨印</w:t>
      </w:r>
      <w:r w:rsidR="00282E8C">
        <w:rPr>
          <w:rFonts w:hint="eastAsia"/>
          <w:sz w:val="24"/>
          <w:szCs w:val="24"/>
        </w:rPr>
        <w:t xml:space="preserve">(B)     </w:t>
      </w:r>
      <w:r w:rsidR="00282E8C">
        <w:rPr>
          <w:rFonts w:hint="eastAsia"/>
          <w:sz w:val="24"/>
          <w:szCs w:val="24"/>
        </w:rPr>
        <w:t>捨印</w:t>
      </w:r>
      <w:r w:rsidR="00282E8C">
        <w:rPr>
          <w:rFonts w:hint="eastAsia"/>
          <w:sz w:val="24"/>
          <w:szCs w:val="24"/>
        </w:rPr>
        <w:t>(C)</w:t>
      </w: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1129"/>
        <w:gridCol w:w="5387"/>
        <w:gridCol w:w="6379"/>
        <w:gridCol w:w="9072"/>
      </w:tblGrid>
      <w:tr w:rsidR="00282E8C" w:rsidRPr="00282E8C" w14:paraId="17B616AA" w14:textId="77777777" w:rsidTr="005E5780">
        <w:trPr>
          <w:trHeight w:val="229"/>
        </w:trPr>
        <w:tc>
          <w:tcPr>
            <w:tcW w:w="1129" w:type="dxa"/>
            <w:vAlign w:val="center"/>
          </w:tcPr>
          <w:p w14:paraId="5BDC5CB0" w14:textId="5DF75AED" w:rsidR="000363B9" w:rsidRPr="00282E8C" w:rsidRDefault="000363B9" w:rsidP="005E5780">
            <w:pPr>
              <w:jc w:val="center"/>
              <w:rPr>
                <w:sz w:val="24"/>
                <w:szCs w:val="24"/>
              </w:rPr>
            </w:pPr>
            <w:r w:rsidRPr="00282E8C">
              <w:rPr>
                <w:rFonts w:hint="eastAsia"/>
                <w:sz w:val="24"/>
                <w:szCs w:val="24"/>
              </w:rPr>
              <w:t xml:space="preserve">整理番号　　　　</w:t>
            </w:r>
          </w:p>
        </w:tc>
        <w:tc>
          <w:tcPr>
            <w:tcW w:w="5387" w:type="dxa"/>
            <w:vAlign w:val="center"/>
          </w:tcPr>
          <w:p w14:paraId="2FDCC59F" w14:textId="16FAD5BB" w:rsidR="000363B9" w:rsidRPr="00282E8C" w:rsidRDefault="000363B9" w:rsidP="005E5780">
            <w:pPr>
              <w:jc w:val="center"/>
              <w:rPr>
                <w:rFonts w:asciiTheme="minorEastAsia" w:hAnsiTheme="minorEastAsia"/>
                <w:sz w:val="24"/>
                <w:szCs w:val="24"/>
              </w:rPr>
            </w:pPr>
            <w:r w:rsidRPr="00282E8C">
              <w:rPr>
                <w:rFonts w:asciiTheme="minorEastAsia" w:hAnsiTheme="minorEastAsia" w:hint="eastAsia"/>
                <w:sz w:val="24"/>
                <w:szCs w:val="24"/>
              </w:rPr>
              <w:t>契約関係者</w:t>
            </w:r>
          </w:p>
        </w:tc>
        <w:tc>
          <w:tcPr>
            <w:tcW w:w="6379" w:type="dxa"/>
            <w:vAlign w:val="center"/>
          </w:tcPr>
          <w:p w14:paraId="43963E00" w14:textId="48E50768" w:rsidR="000363B9" w:rsidRPr="00282E8C" w:rsidRDefault="000363B9" w:rsidP="005E5780">
            <w:pPr>
              <w:jc w:val="center"/>
              <w:rPr>
                <w:rFonts w:asciiTheme="minorEastAsia" w:hAnsiTheme="minorEastAsia"/>
                <w:sz w:val="24"/>
                <w:szCs w:val="24"/>
              </w:rPr>
            </w:pPr>
            <w:r w:rsidRPr="00282E8C">
              <w:rPr>
                <w:rFonts w:asciiTheme="minorEastAsia" w:hAnsiTheme="minorEastAsia" w:hint="eastAsia"/>
                <w:sz w:val="24"/>
                <w:szCs w:val="24"/>
              </w:rPr>
              <w:t>氏名又は名称</w:t>
            </w:r>
          </w:p>
        </w:tc>
        <w:tc>
          <w:tcPr>
            <w:tcW w:w="9072" w:type="dxa"/>
            <w:vAlign w:val="center"/>
          </w:tcPr>
          <w:p w14:paraId="75D56CA6" w14:textId="7EE528E7" w:rsidR="000363B9" w:rsidRPr="00282E8C" w:rsidRDefault="000363B9" w:rsidP="005E5780">
            <w:pPr>
              <w:jc w:val="center"/>
              <w:rPr>
                <w:rFonts w:asciiTheme="minorEastAsia" w:hAnsiTheme="minorEastAsia"/>
                <w:sz w:val="24"/>
                <w:szCs w:val="24"/>
              </w:rPr>
            </w:pPr>
            <w:r w:rsidRPr="00282E8C">
              <w:rPr>
                <w:rFonts w:asciiTheme="minorEastAsia" w:hAnsiTheme="minorEastAsia" w:hint="eastAsia"/>
                <w:sz w:val="24"/>
                <w:szCs w:val="24"/>
              </w:rPr>
              <w:t>住所・電話番号</w:t>
            </w:r>
          </w:p>
        </w:tc>
      </w:tr>
      <w:tr w:rsidR="00282E8C" w:rsidRPr="00282E8C" w14:paraId="2DFAB239" w14:textId="77777777" w:rsidTr="005E5780">
        <w:trPr>
          <w:trHeight w:val="251"/>
        </w:trPr>
        <w:tc>
          <w:tcPr>
            <w:tcW w:w="1129" w:type="dxa"/>
            <w:vMerge w:val="restart"/>
            <w:vAlign w:val="center"/>
          </w:tcPr>
          <w:p w14:paraId="3F904310" w14:textId="77777777" w:rsidR="000363B9" w:rsidRPr="00282E8C" w:rsidRDefault="000363B9" w:rsidP="005E5780">
            <w:pPr>
              <w:rPr>
                <w:sz w:val="24"/>
                <w:szCs w:val="24"/>
              </w:rPr>
            </w:pPr>
          </w:p>
        </w:tc>
        <w:tc>
          <w:tcPr>
            <w:tcW w:w="5387" w:type="dxa"/>
            <w:vAlign w:val="center"/>
          </w:tcPr>
          <w:p w14:paraId="1C698558" w14:textId="0AEDFA52" w:rsidR="000363B9" w:rsidRPr="00282E8C" w:rsidRDefault="000363B9" w:rsidP="005E5780">
            <w:pPr>
              <w:jc w:val="center"/>
              <w:rPr>
                <w:rFonts w:asciiTheme="minorEastAsia" w:hAnsiTheme="minorEastAsia"/>
                <w:sz w:val="24"/>
                <w:szCs w:val="24"/>
              </w:rPr>
            </w:pPr>
            <w:r w:rsidRPr="00282E8C">
              <w:rPr>
                <w:rFonts w:asciiTheme="minorEastAsia" w:hAnsiTheme="minorEastAsia" w:hint="eastAsia"/>
                <w:sz w:val="24"/>
                <w:szCs w:val="24"/>
              </w:rPr>
              <w:t>農地中間管理機構に中間管理権を設定する者</w:t>
            </w:r>
          </w:p>
          <w:p w14:paraId="172D5438" w14:textId="77777777" w:rsidR="000363B9" w:rsidRPr="00282E8C" w:rsidRDefault="000363B9" w:rsidP="005E5780">
            <w:pPr>
              <w:jc w:val="center"/>
              <w:rPr>
                <w:rFonts w:asciiTheme="minorEastAsia" w:hAnsiTheme="minorEastAsia"/>
                <w:sz w:val="24"/>
                <w:szCs w:val="24"/>
              </w:rPr>
            </w:pPr>
            <w:r w:rsidRPr="00282E8C">
              <w:rPr>
                <w:rFonts w:asciiTheme="minorEastAsia" w:hAnsiTheme="minorEastAsia" w:hint="eastAsia"/>
                <w:sz w:val="24"/>
                <w:szCs w:val="24"/>
              </w:rPr>
              <w:t>（Ａ）</w:t>
            </w:r>
          </w:p>
        </w:tc>
        <w:tc>
          <w:tcPr>
            <w:tcW w:w="6379" w:type="dxa"/>
            <w:vAlign w:val="center"/>
          </w:tcPr>
          <w:p w14:paraId="41049441" w14:textId="520630EC" w:rsidR="000363B9" w:rsidRPr="00282E8C" w:rsidRDefault="000363B9" w:rsidP="005E5780">
            <w:pPr>
              <w:jc w:val="both"/>
              <w:rPr>
                <w:rFonts w:asciiTheme="minorEastAsia" w:hAnsiTheme="minorEastAsia"/>
                <w:sz w:val="24"/>
                <w:szCs w:val="24"/>
              </w:rPr>
            </w:pPr>
            <w:r w:rsidRPr="00282E8C">
              <w:rPr>
                <w:rFonts w:asciiTheme="minorEastAsia" w:hAnsiTheme="minorEastAsia" w:hint="eastAsia"/>
                <w:sz w:val="24"/>
                <w:szCs w:val="24"/>
              </w:rPr>
              <w:t xml:space="preserve">　　　　　　　　　　　　　　　　　　　　　　　　㊞</w:t>
            </w:r>
          </w:p>
        </w:tc>
        <w:tc>
          <w:tcPr>
            <w:tcW w:w="9072" w:type="dxa"/>
          </w:tcPr>
          <w:p w14:paraId="67B84605" w14:textId="77777777" w:rsidR="000363B9" w:rsidRPr="00282E8C" w:rsidRDefault="000363B9" w:rsidP="005E5780">
            <w:pPr>
              <w:rPr>
                <w:rFonts w:asciiTheme="minorEastAsia" w:hAnsiTheme="minorEastAsia"/>
                <w:sz w:val="24"/>
                <w:szCs w:val="24"/>
              </w:rPr>
            </w:pPr>
            <w:r w:rsidRPr="00282E8C">
              <w:rPr>
                <w:rFonts w:asciiTheme="minorEastAsia" w:hAnsiTheme="minorEastAsia" w:hint="eastAsia"/>
                <w:sz w:val="24"/>
                <w:szCs w:val="24"/>
              </w:rPr>
              <w:t>〒　　　　―　　　　　　　　　（電話番号：　　　　―　　　　―　　　　　）</w:t>
            </w:r>
          </w:p>
          <w:p w14:paraId="236327CD" w14:textId="77777777" w:rsidR="000363B9" w:rsidRPr="00282E8C" w:rsidRDefault="000363B9" w:rsidP="005E5780">
            <w:pPr>
              <w:rPr>
                <w:rFonts w:asciiTheme="minorEastAsia" w:hAnsiTheme="minorEastAsia"/>
                <w:sz w:val="24"/>
                <w:szCs w:val="24"/>
              </w:rPr>
            </w:pPr>
          </w:p>
        </w:tc>
      </w:tr>
      <w:tr w:rsidR="00282E8C" w:rsidRPr="00282E8C" w14:paraId="1496A880" w14:textId="77777777" w:rsidTr="005E5780">
        <w:trPr>
          <w:trHeight w:val="403"/>
        </w:trPr>
        <w:tc>
          <w:tcPr>
            <w:tcW w:w="1129" w:type="dxa"/>
            <w:vMerge/>
            <w:vAlign w:val="center"/>
          </w:tcPr>
          <w:p w14:paraId="05940AE1" w14:textId="77777777" w:rsidR="000363B9" w:rsidRPr="00282E8C" w:rsidRDefault="000363B9" w:rsidP="005E5780">
            <w:pPr>
              <w:rPr>
                <w:sz w:val="24"/>
                <w:szCs w:val="24"/>
              </w:rPr>
            </w:pPr>
          </w:p>
        </w:tc>
        <w:tc>
          <w:tcPr>
            <w:tcW w:w="5387" w:type="dxa"/>
            <w:vAlign w:val="center"/>
          </w:tcPr>
          <w:p w14:paraId="1B7208DF" w14:textId="77777777" w:rsidR="000363B9" w:rsidRPr="00282E8C" w:rsidRDefault="000363B9" w:rsidP="005E5780">
            <w:pPr>
              <w:jc w:val="center"/>
              <w:rPr>
                <w:rFonts w:asciiTheme="minorEastAsia" w:hAnsiTheme="minorEastAsia"/>
                <w:sz w:val="24"/>
                <w:szCs w:val="24"/>
              </w:rPr>
            </w:pPr>
            <w:r w:rsidRPr="00282E8C">
              <w:rPr>
                <w:rFonts w:asciiTheme="minorEastAsia" w:hAnsiTheme="minorEastAsia" w:hint="eastAsia"/>
                <w:sz w:val="24"/>
                <w:szCs w:val="24"/>
              </w:rPr>
              <w:t>農地中間管理機構から利用権の設定を受ける者</w:t>
            </w:r>
          </w:p>
          <w:p w14:paraId="00CB1028" w14:textId="77777777" w:rsidR="000363B9" w:rsidRPr="00282E8C" w:rsidRDefault="000363B9" w:rsidP="005E5780">
            <w:pPr>
              <w:jc w:val="center"/>
              <w:rPr>
                <w:rFonts w:asciiTheme="minorEastAsia" w:hAnsiTheme="minorEastAsia"/>
                <w:sz w:val="24"/>
                <w:szCs w:val="24"/>
              </w:rPr>
            </w:pPr>
            <w:r w:rsidRPr="00282E8C">
              <w:rPr>
                <w:rFonts w:asciiTheme="minorEastAsia" w:hAnsiTheme="minorEastAsia" w:hint="eastAsia"/>
                <w:sz w:val="24"/>
                <w:szCs w:val="24"/>
              </w:rPr>
              <w:t>（Ｂ）</w:t>
            </w:r>
          </w:p>
        </w:tc>
        <w:tc>
          <w:tcPr>
            <w:tcW w:w="6379" w:type="dxa"/>
            <w:vAlign w:val="center"/>
          </w:tcPr>
          <w:p w14:paraId="09378A67" w14:textId="77777777" w:rsidR="000363B9" w:rsidRPr="00282E8C" w:rsidRDefault="000363B9" w:rsidP="005E5780">
            <w:pPr>
              <w:jc w:val="both"/>
              <w:rPr>
                <w:rFonts w:asciiTheme="minorEastAsia" w:hAnsiTheme="minorEastAsia"/>
                <w:sz w:val="24"/>
                <w:szCs w:val="24"/>
              </w:rPr>
            </w:pPr>
            <w:r w:rsidRPr="00282E8C">
              <w:rPr>
                <w:rFonts w:asciiTheme="minorEastAsia" w:hAnsiTheme="minorEastAsia" w:hint="eastAsia"/>
                <w:sz w:val="24"/>
                <w:szCs w:val="24"/>
              </w:rPr>
              <w:t xml:space="preserve">　　　　　　　　　　　　　　　　　　　　　　　　㊞</w:t>
            </w:r>
          </w:p>
        </w:tc>
        <w:tc>
          <w:tcPr>
            <w:tcW w:w="9072" w:type="dxa"/>
          </w:tcPr>
          <w:p w14:paraId="32C549EB" w14:textId="77777777" w:rsidR="000363B9" w:rsidRPr="00282E8C" w:rsidRDefault="000363B9" w:rsidP="005E5780">
            <w:pPr>
              <w:rPr>
                <w:rFonts w:asciiTheme="minorEastAsia" w:hAnsiTheme="minorEastAsia"/>
                <w:sz w:val="24"/>
                <w:szCs w:val="24"/>
              </w:rPr>
            </w:pPr>
            <w:r w:rsidRPr="00282E8C">
              <w:rPr>
                <w:rFonts w:asciiTheme="minorEastAsia" w:hAnsiTheme="minorEastAsia" w:hint="eastAsia"/>
                <w:sz w:val="24"/>
                <w:szCs w:val="24"/>
              </w:rPr>
              <w:t>〒　　　　―　　　　　　　　　（電話番号：　　　　―　　　　―　　　　　）</w:t>
            </w:r>
          </w:p>
          <w:p w14:paraId="55B179B3" w14:textId="77777777" w:rsidR="000363B9" w:rsidRPr="00282E8C" w:rsidRDefault="000363B9" w:rsidP="005E5780">
            <w:pPr>
              <w:rPr>
                <w:rFonts w:asciiTheme="majorEastAsia" w:eastAsiaTheme="majorEastAsia" w:hAnsiTheme="majorEastAsia"/>
                <w:sz w:val="24"/>
                <w:szCs w:val="24"/>
              </w:rPr>
            </w:pPr>
          </w:p>
        </w:tc>
      </w:tr>
      <w:tr w:rsidR="000363B9" w:rsidRPr="00282E8C" w14:paraId="772495F6" w14:textId="77777777" w:rsidTr="005E5780">
        <w:trPr>
          <w:trHeight w:val="158"/>
        </w:trPr>
        <w:tc>
          <w:tcPr>
            <w:tcW w:w="1129" w:type="dxa"/>
            <w:vMerge/>
            <w:vAlign w:val="center"/>
          </w:tcPr>
          <w:p w14:paraId="72CAF7D6" w14:textId="77777777" w:rsidR="000363B9" w:rsidRPr="00282E8C" w:rsidRDefault="000363B9" w:rsidP="005E5780">
            <w:pPr>
              <w:rPr>
                <w:sz w:val="24"/>
                <w:szCs w:val="24"/>
              </w:rPr>
            </w:pPr>
          </w:p>
        </w:tc>
        <w:tc>
          <w:tcPr>
            <w:tcW w:w="5387" w:type="dxa"/>
            <w:vAlign w:val="center"/>
          </w:tcPr>
          <w:p w14:paraId="6F92B590" w14:textId="44986BC3" w:rsidR="000363B9" w:rsidRPr="00282E8C" w:rsidRDefault="000363B9" w:rsidP="005E5780">
            <w:pPr>
              <w:jc w:val="center"/>
              <w:rPr>
                <w:rFonts w:asciiTheme="minorEastAsia" w:hAnsiTheme="minorEastAsia"/>
                <w:sz w:val="24"/>
                <w:szCs w:val="24"/>
              </w:rPr>
            </w:pPr>
            <w:r w:rsidRPr="00282E8C">
              <w:rPr>
                <w:rFonts w:asciiTheme="minorEastAsia" w:hAnsiTheme="minorEastAsia" w:hint="eastAsia"/>
                <w:sz w:val="24"/>
                <w:szCs w:val="24"/>
              </w:rPr>
              <w:t>農地中間管理機構</w:t>
            </w:r>
          </w:p>
          <w:p w14:paraId="6A4C5A02" w14:textId="77777777" w:rsidR="000363B9" w:rsidRPr="00282E8C" w:rsidRDefault="000363B9" w:rsidP="005E5780">
            <w:pPr>
              <w:jc w:val="center"/>
              <w:rPr>
                <w:rFonts w:asciiTheme="minorEastAsia" w:hAnsiTheme="minorEastAsia"/>
                <w:sz w:val="24"/>
                <w:szCs w:val="24"/>
              </w:rPr>
            </w:pPr>
            <w:r w:rsidRPr="00282E8C">
              <w:rPr>
                <w:rFonts w:asciiTheme="minorEastAsia" w:hAnsiTheme="minorEastAsia" w:hint="eastAsia"/>
                <w:sz w:val="24"/>
                <w:szCs w:val="24"/>
              </w:rPr>
              <w:t>（Ｃ）</w:t>
            </w:r>
          </w:p>
        </w:tc>
        <w:tc>
          <w:tcPr>
            <w:tcW w:w="6379" w:type="dxa"/>
          </w:tcPr>
          <w:p w14:paraId="0E25F2F2" w14:textId="49A2850C" w:rsidR="000363B9" w:rsidRPr="00282E8C" w:rsidRDefault="000363B9" w:rsidP="005E5780">
            <w:pPr>
              <w:ind w:firstLineChars="100" w:firstLine="240"/>
              <w:rPr>
                <w:rFonts w:asciiTheme="minorEastAsia" w:hAnsiTheme="minorEastAsia"/>
                <w:sz w:val="24"/>
                <w:szCs w:val="24"/>
              </w:rPr>
            </w:pPr>
            <w:r w:rsidRPr="00282E8C">
              <w:rPr>
                <w:rFonts w:asciiTheme="minorEastAsia" w:hAnsiTheme="minorEastAsia" w:hint="eastAsia"/>
                <w:sz w:val="24"/>
                <w:szCs w:val="24"/>
              </w:rPr>
              <w:t>公益財団法人えひめ農林漁業振興機構</w:t>
            </w:r>
          </w:p>
          <w:p w14:paraId="60E5D6D3" w14:textId="002A72E6" w:rsidR="000363B9" w:rsidRPr="00282E8C" w:rsidRDefault="000363B9" w:rsidP="005E5780">
            <w:pPr>
              <w:rPr>
                <w:rFonts w:asciiTheme="minorEastAsia" w:hAnsiTheme="minorEastAsia"/>
                <w:sz w:val="24"/>
                <w:szCs w:val="24"/>
              </w:rPr>
            </w:pPr>
            <w:r w:rsidRPr="00282E8C">
              <w:rPr>
                <w:rFonts w:asciiTheme="minorEastAsia" w:hAnsiTheme="minorEastAsia" w:hint="eastAsia"/>
                <w:sz w:val="24"/>
                <w:szCs w:val="24"/>
              </w:rPr>
              <w:t xml:space="preserve">　　　理事長　　　</w:t>
            </w:r>
            <w:r w:rsidR="00705CE0">
              <w:rPr>
                <w:rFonts w:asciiTheme="minorEastAsia" w:hAnsiTheme="minorEastAsia" w:hint="eastAsia"/>
                <w:sz w:val="24"/>
                <w:szCs w:val="24"/>
              </w:rPr>
              <w:t xml:space="preserve">　　　　　　</w:t>
            </w:r>
            <w:r w:rsidRPr="00282E8C">
              <w:rPr>
                <w:rFonts w:asciiTheme="minorEastAsia" w:hAnsiTheme="minorEastAsia" w:hint="eastAsia"/>
                <w:sz w:val="24"/>
                <w:szCs w:val="24"/>
              </w:rPr>
              <w:t xml:space="preserve">　　　　　　　　　㊞</w:t>
            </w:r>
          </w:p>
        </w:tc>
        <w:tc>
          <w:tcPr>
            <w:tcW w:w="9072" w:type="dxa"/>
          </w:tcPr>
          <w:p w14:paraId="6C6F3D3C" w14:textId="77777777" w:rsidR="000363B9" w:rsidRPr="00282E8C" w:rsidRDefault="000363B9" w:rsidP="005E5780">
            <w:pPr>
              <w:rPr>
                <w:rFonts w:asciiTheme="minorEastAsia" w:hAnsiTheme="minorEastAsia"/>
                <w:sz w:val="24"/>
                <w:szCs w:val="24"/>
              </w:rPr>
            </w:pPr>
            <w:r w:rsidRPr="00282E8C">
              <w:rPr>
                <w:rFonts w:asciiTheme="minorEastAsia" w:hAnsiTheme="minorEastAsia" w:hint="eastAsia"/>
                <w:sz w:val="24"/>
                <w:szCs w:val="24"/>
              </w:rPr>
              <w:t>〒　７９０―０００３　　　　　（電話番号：　０８９―９４５―１５４２　　）</w:t>
            </w:r>
          </w:p>
          <w:p w14:paraId="028D05CF" w14:textId="77777777" w:rsidR="000363B9" w:rsidRPr="00282E8C" w:rsidRDefault="000363B9" w:rsidP="005E5780">
            <w:pPr>
              <w:rPr>
                <w:rFonts w:asciiTheme="minorEastAsia" w:hAnsiTheme="minorEastAsia"/>
                <w:sz w:val="24"/>
                <w:szCs w:val="24"/>
              </w:rPr>
            </w:pPr>
            <w:r w:rsidRPr="00282E8C">
              <w:rPr>
                <w:rFonts w:asciiTheme="minorEastAsia" w:hAnsiTheme="minorEastAsia" w:hint="eastAsia"/>
                <w:sz w:val="24"/>
                <w:szCs w:val="24"/>
              </w:rPr>
              <w:t>愛媛県松山市三番町四丁目4番地１</w:t>
            </w:r>
          </w:p>
        </w:tc>
      </w:tr>
    </w:tbl>
    <w:p w14:paraId="5199EE50" w14:textId="77777777" w:rsidR="000363B9" w:rsidRPr="00282E8C" w:rsidRDefault="000363B9" w:rsidP="000363B9">
      <w:pPr>
        <w:adjustRightInd w:val="0"/>
        <w:spacing w:afterLines="50" w:after="120" w:line="220" w:lineRule="exact"/>
        <w:ind w:rightChars="100" w:right="210"/>
        <w:rPr>
          <w:rFonts w:asciiTheme="minorEastAsia" w:hAnsiTheme="minorEastAsia"/>
          <w:sz w:val="24"/>
          <w:szCs w:val="24"/>
        </w:rPr>
      </w:pP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2405"/>
        <w:gridCol w:w="1134"/>
        <w:gridCol w:w="709"/>
        <w:gridCol w:w="1559"/>
        <w:gridCol w:w="1418"/>
        <w:gridCol w:w="1134"/>
        <w:gridCol w:w="1417"/>
        <w:gridCol w:w="1418"/>
        <w:gridCol w:w="1417"/>
        <w:gridCol w:w="2977"/>
        <w:gridCol w:w="1984"/>
        <w:gridCol w:w="1560"/>
        <w:gridCol w:w="1134"/>
        <w:gridCol w:w="992"/>
        <w:gridCol w:w="709"/>
      </w:tblGrid>
      <w:tr w:rsidR="00282E8C" w:rsidRPr="00282E8C" w14:paraId="33F320FE" w14:textId="77777777" w:rsidTr="005E5780">
        <w:trPr>
          <w:trHeight w:val="202"/>
        </w:trPr>
        <w:tc>
          <w:tcPr>
            <w:tcW w:w="5807" w:type="dxa"/>
            <w:gridSpan w:val="4"/>
            <w:vAlign w:val="center"/>
          </w:tcPr>
          <w:p w14:paraId="19584BDB" w14:textId="77777777" w:rsidR="000363B9" w:rsidRPr="00282E8C" w:rsidRDefault="000363B9" w:rsidP="005E5780">
            <w:pPr>
              <w:jc w:val="center"/>
              <w:rPr>
                <w:sz w:val="24"/>
                <w:szCs w:val="24"/>
              </w:rPr>
            </w:pPr>
            <w:r w:rsidRPr="00282E8C">
              <w:rPr>
                <w:rFonts w:hint="eastAsia"/>
                <w:sz w:val="24"/>
                <w:szCs w:val="24"/>
              </w:rPr>
              <w:t>権利を設定する土地（Ｄ）</w:t>
            </w:r>
          </w:p>
        </w:tc>
        <w:tc>
          <w:tcPr>
            <w:tcW w:w="9781" w:type="dxa"/>
            <w:gridSpan w:val="6"/>
            <w:vAlign w:val="center"/>
          </w:tcPr>
          <w:p w14:paraId="6B62CD66" w14:textId="77777777" w:rsidR="000363B9" w:rsidRPr="00282E8C" w:rsidRDefault="000363B9" w:rsidP="005E5780">
            <w:pPr>
              <w:jc w:val="center"/>
              <w:rPr>
                <w:sz w:val="24"/>
                <w:szCs w:val="24"/>
              </w:rPr>
            </w:pPr>
            <w:r w:rsidRPr="00282E8C">
              <w:rPr>
                <w:rFonts w:hint="eastAsia"/>
                <w:sz w:val="24"/>
                <w:szCs w:val="24"/>
              </w:rPr>
              <w:t>設定する中間管理権及び利用権（Ｅ）</w:t>
            </w:r>
          </w:p>
        </w:tc>
        <w:tc>
          <w:tcPr>
            <w:tcW w:w="5670" w:type="dxa"/>
            <w:gridSpan w:val="4"/>
            <w:vAlign w:val="center"/>
          </w:tcPr>
          <w:p w14:paraId="486EAEC7" w14:textId="77777777" w:rsidR="000363B9" w:rsidRPr="00282E8C" w:rsidRDefault="000363B9" w:rsidP="005E5780">
            <w:pPr>
              <w:jc w:val="center"/>
              <w:rPr>
                <w:sz w:val="24"/>
                <w:szCs w:val="24"/>
              </w:rPr>
            </w:pPr>
            <w:r w:rsidRPr="00282E8C">
              <w:rPr>
                <w:rFonts w:hint="eastAsia"/>
                <w:sz w:val="24"/>
                <w:szCs w:val="24"/>
              </w:rPr>
              <w:t>権利を設定する土地のＡ以外の権原者等（Ｆ）</w:t>
            </w:r>
          </w:p>
        </w:tc>
        <w:tc>
          <w:tcPr>
            <w:tcW w:w="709" w:type="dxa"/>
            <w:vMerge w:val="restart"/>
            <w:vAlign w:val="center"/>
          </w:tcPr>
          <w:p w14:paraId="5933D159" w14:textId="77777777" w:rsidR="000363B9" w:rsidRPr="00282E8C" w:rsidRDefault="000363B9" w:rsidP="005E5780">
            <w:pPr>
              <w:jc w:val="center"/>
              <w:rPr>
                <w:sz w:val="24"/>
                <w:szCs w:val="24"/>
              </w:rPr>
            </w:pPr>
            <w:r w:rsidRPr="00282E8C">
              <w:rPr>
                <w:rFonts w:hint="eastAsia"/>
                <w:sz w:val="24"/>
                <w:szCs w:val="24"/>
              </w:rPr>
              <w:t>備考</w:t>
            </w:r>
          </w:p>
        </w:tc>
      </w:tr>
      <w:tr w:rsidR="00282E8C" w:rsidRPr="00282E8C" w14:paraId="01DF2139" w14:textId="77777777" w:rsidTr="00D541DC">
        <w:trPr>
          <w:trHeight w:val="263"/>
        </w:trPr>
        <w:tc>
          <w:tcPr>
            <w:tcW w:w="2405" w:type="dxa"/>
            <w:vMerge w:val="restart"/>
            <w:vAlign w:val="center"/>
          </w:tcPr>
          <w:p w14:paraId="11458C10" w14:textId="77777777" w:rsidR="000363B9" w:rsidRPr="00282E8C" w:rsidRDefault="000363B9" w:rsidP="005E5780">
            <w:pPr>
              <w:jc w:val="center"/>
              <w:rPr>
                <w:sz w:val="24"/>
                <w:szCs w:val="24"/>
              </w:rPr>
            </w:pPr>
            <w:r w:rsidRPr="00282E8C">
              <w:rPr>
                <w:rFonts w:hint="eastAsia"/>
                <w:sz w:val="24"/>
                <w:szCs w:val="24"/>
              </w:rPr>
              <w:t>所　　在</w:t>
            </w:r>
          </w:p>
        </w:tc>
        <w:tc>
          <w:tcPr>
            <w:tcW w:w="1134" w:type="dxa"/>
            <w:vMerge w:val="restart"/>
            <w:vAlign w:val="center"/>
          </w:tcPr>
          <w:p w14:paraId="341B08D8" w14:textId="77777777" w:rsidR="000363B9" w:rsidRPr="00282E8C" w:rsidRDefault="000363B9" w:rsidP="005E5780">
            <w:pPr>
              <w:jc w:val="center"/>
              <w:rPr>
                <w:sz w:val="24"/>
                <w:szCs w:val="24"/>
              </w:rPr>
            </w:pPr>
            <w:r w:rsidRPr="00282E8C">
              <w:rPr>
                <w:rFonts w:hint="eastAsia"/>
                <w:sz w:val="24"/>
                <w:szCs w:val="24"/>
              </w:rPr>
              <w:t>地番</w:t>
            </w:r>
          </w:p>
        </w:tc>
        <w:tc>
          <w:tcPr>
            <w:tcW w:w="709" w:type="dxa"/>
            <w:vMerge w:val="restart"/>
            <w:vAlign w:val="center"/>
          </w:tcPr>
          <w:p w14:paraId="0C2F27CE" w14:textId="77777777" w:rsidR="000363B9" w:rsidRPr="00282E8C" w:rsidRDefault="000363B9" w:rsidP="005E5780">
            <w:pPr>
              <w:jc w:val="center"/>
              <w:rPr>
                <w:sz w:val="24"/>
                <w:szCs w:val="24"/>
              </w:rPr>
            </w:pPr>
            <w:r w:rsidRPr="00282E8C">
              <w:rPr>
                <w:rFonts w:hint="eastAsia"/>
                <w:sz w:val="24"/>
                <w:szCs w:val="24"/>
              </w:rPr>
              <w:t>現況</w:t>
            </w:r>
          </w:p>
          <w:p w14:paraId="0816BB71" w14:textId="77777777" w:rsidR="000363B9" w:rsidRPr="00282E8C" w:rsidRDefault="000363B9" w:rsidP="005E5780">
            <w:pPr>
              <w:jc w:val="center"/>
              <w:rPr>
                <w:sz w:val="24"/>
                <w:szCs w:val="24"/>
              </w:rPr>
            </w:pPr>
            <w:r w:rsidRPr="00282E8C">
              <w:rPr>
                <w:rFonts w:hint="eastAsia"/>
                <w:sz w:val="24"/>
                <w:szCs w:val="24"/>
              </w:rPr>
              <w:t>地目</w:t>
            </w:r>
          </w:p>
        </w:tc>
        <w:tc>
          <w:tcPr>
            <w:tcW w:w="1559" w:type="dxa"/>
            <w:vMerge w:val="restart"/>
            <w:vAlign w:val="center"/>
          </w:tcPr>
          <w:p w14:paraId="6B219AF7" w14:textId="77777777" w:rsidR="000363B9" w:rsidRPr="00282E8C" w:rsidRDefault="000363B9" w:rsidP="005E5780">
            <w:pPr>
              <w:jc w:val="center"/>
              <w:rPr>
                <w:sz w:val="24"/>
                <w:szCs w:val="24"/>
              </w:rPr>
            </w:pPr>
            <w:r w:rsidRPr="00282E8C">
              <w:rPr>
                <w:rFonts w:hint="eastAsia"/>
                <w:sz w:val="24"/>
                <w:szCs w:val="24"/>
              </w:rPr>
              <w:t>面　積</w:t>
            </w:r>
          </w:p>
          <w:p w14:paraId="0342E96C" w14:textId="77777777" w:rsidR="000363B9" w:rsidRPr="00282E8C" w:rsidRDefault="000363B9" w:rsidP="005E5780">
            <w:pPr>
              <w:jc w:val="center"/>
              <w:rPr>
                <w:sz w:val="24"/>
                <w:szCs w:val="24"/>
              </w:rPr>
            </w:pPr>
            <w:r w:rsidRPr="00282E8C">
              <w:rPr>
                <w:rFonts w:hint="eastAsia"/>
                <w:sz w:val="24"/>
                <w:szCs w:val="24"/>
              </w:rPr>
              <w:t>㎡</w:t>
            </w:r>
          </w:p>
        </w:tc>
        <w:tc>
          <w:tcPr>
            <w:tcW w:w="1418" w:type="dxa"/>
            <w:vMerge w:val="restart"/>
            <w:vAlign w:val="center"/>
          </w:tcPr>
          <w:p w14:paraId="39019918" w14:textId="77777777" w:rsidR="000363B9" w:rsidRPr="00282E8C" w:rsidRDefault="000363B9" w:rsidP="005E5780">
            <w:pPr>
              <w:jc w:val="center"/>
              <w:rPr>
                <w:sz w:val="24"/>
                <w:szCs w:val="24"/>
              </w:rPr>
            </w:pPr>
            <w:r w:rsidRPr="00282E8C">
              <w:rPr>
                <w:rFonts w:hint="eastAsia"/>
                <w:sz w:val="24"/>
                <w:szCs w:val="24"/>
              </w:rPr>
              <w:t>権利の種類</w:t>
            </w:r>
          </w:p>
        </w:tc>
        <w:tc>
          <w:tcPr>
            <w:tcW w:w="1134" w:type="dxa"/>
            <w:vMerge w:val="restart"/>
            <w:vAlign w:val="center"/>
          </w:tcPr>
          <w:p w14:paraId="0D5B04CB" w14:textId="77777777" w:rsidR="000363B9" w:rsidRPr="00282E8C" w:rsidRDefault="000363B9" w:rsidP="005E5780">
            <w:pPr>
              <w:jc w:val="center"/>
              <w:rPr>
                <w:sz w:val="24"/>
                <w:szCs w:val="24"/>
              </w:rPr>
            </w:pPr>
            <w:r w:rsidRPr="00282E8C">
              <w:rPr>
                <w:rFonts w:hint="eastAsia"/>
                <w:sz w:val="24"/>
                <w:szCs w:val="24"/>
              </w:rPr>
              <w:t>内容</w:t>
            </w:r>
          </w:p>
        </w:tc>
        <w:tc>
          <w:tcPr>
            <w:tcW w:w="2835" w:type="dxa"/>
            <w:gridSpan w:val="2"/>
            <w:vAlign w:val="center"/>
          </w:tcPr>
          <w:p w14:paraId="77D38668" w14:textId="77777777" w:rsidR="000363B9" w:rsidRPr="00282E8C" w:rsidRDefault="000363B9" w:rsidP="005E5780">
            <w:pPr>
              <w:jc w:val="center"/>
              <w:rPr>
                <w:sz w:val="24"/>
                <w:szCs w:val="24"/>
              </w:rPr>
            </w:pPr>
            <w:r w:rsidRPr="00282E8C">
              <w:rPr>
                <w:rFonts w:hint="eastAsia"/>
                <w:sz w:val="24"/>
                <w:szCs w:val="24"/>
              </w:rPr>
              <w:t>存続期間</w:t>
            </w:r>
          </w:p>
        </w:tc>
        <w:tc>
          <w:tcPr>
            <w:tcW w:w="1417" w:type="dxa"/>
            <w:vMerge w:val="restart"/>
            <w:vAlign w:val="center"/>
          </w:tcPr>
          <w:p w14:paraId="08D8397F" w14:textId="77777777" w:rsidR="000363B9" w:rsidRPr="00282E8C" w:rsidRDefault="000363B9" w:rsidP="005E5780">
            <w:pPr>
              <w:jc w:val="center"/>
              <w:rPr>
                <w:sz w:val="24"/>
                <w:szCs w:val="24"/>
              </w:rPr>
            </w:pPr>
            <w:r w:rsidRPr="00282E8C">
              <w:rPr>
                <w:rFonts w:hint="eastAsia"/>
                <w:sz w:val="24"/>
                <w:szCs w:val="24"/>
              </w:rPr>
              <w:t>借　賃</w:t>
            </w:r>
          </w:p>
          <w:p w14:paraId="6A227E66" w14:textId="77777777" w:rsidR="000363B9" w:rsidRPr="00282E8C" w:rsidRDefault="000363B9" w:rsidP="005E5780">
            <w:pPr>
              <w:jc w:val="center"/>
              <w:rPr>
                <w:sz w:val="24"/>
                <w:szCs w:val="24"/>
              </w:rPr>
            </w:pPr>
            <w:r w:rsidRPr="00282E8C">
              <w:rPr>
                <w:rFonts w:hint="eastAsia"/>
                <w:sz w:val="24"/>
                <w:szCs w:val="24"/>
              </w:rPr>
              <w:t>円</w:t>
            </w:r>
          </w:p>
        </w:tc>
        <w:tc>
          <w:tcPr>
            <w:tcW w:w="2977" w:type="dxa"/>
            <w:vMerge w:val="restart"/>
            <w:vAlign w:val="center"/>
          </w:tcPr>
          <w:p w14:paraId="4857F0E9" w14:textId="77777777" w:rsidR="000363B9" w:rsidRPr="00282E8C" w:rsidRDefault="000363B9" w:rsidP="005E5780">
            <w:pPr>
              <w:jc w:val="center"/>
              <w:rPr>
                <w:sz w:val="24"/>
                <w:szCs w:val="24"/>
              </w:rPr>
            </w:pPr>
            <w:r w:rsidRPr="00282E8C">
              <w:rPr>
                <w:rFonts w:hint="eastAsia"/>
                <w:sz w:val="24"/>
                <w:szCs w:val="24"/>
              </w:rPr>
              <w:t>借賃の支払方法</w:t>
            </w:r>
          </w:p>
        </w:tc>
        <w:tc>
          <w:tcPr>
            <w:tcW w:w="1984" w:type="dxa"/>
            <w:vMerge w:val="restart"/>
            <w:vAlign w:val="center"/>
          </w:tcPr>
          <w:p w14:paraId="70C1FD06" w14:textId="77777777" w:rsidR="000363B9" w:rsidRPr="00282E8C" w:rsidRDefault="000363B9" w:rsidP="005E5780">
            <w:pPr>
              <w:jc w:val="center"/>
              <w:rPr>
                <w:sz w:val="24"/>
                <w:szCs w:val="24"/>
              </w:rPr>
            </w:pPr>
            <w:r w:rsidRPr="00282E8C">
              <w:rPr>
                <w:rFonts w:hint="eastAsia"/>
                <w:sz w:val="24"/>
                <w:szCs w:val="24"/>
              </w:rPr>
              <w:t>住所</w:t>
            </w:r>
          </w:p>
        </w:tc>
        <w:tc>
          <w:tcPr>
            <w:tcW w:w="1560" w:type="dxa"/>
            <w:vMerge w:val="restart"/>
            <w:vAlign w:val="center"/>
          </w:tcPr>
          <w:p w14:paraId="5D14BBF9" w14:textId="77777777" w:rsidR="000363B9" w:rsidRPr="00282E8C" w:rsidRDefault="000363B9" w:rsidP="005E5780">
            <w:pPr>
              <w:jc w:val="center"/>
              <w:rPr>
                <w:sz w:val="24"/>
                <w:szCs w:val="24"/>
              </w:rPr>
            </w:pPr>
            <w:r w:rsidRPr="00282E8C">
              <w:rPr>
                <w:rFonts w:hint="eastAsia"/>
                <w:sz w:val="24"/>
                <w:szCs w:val="24"/>
              </w:rPr>
              <w:t>氏名又は</w:t>
            </w:r>
          </w:p>
          <w:p w14:paraId="7F7C35C4" w14:textId="77777777" w:rsidR="000363B9" w:rsidRPr="00282E8C" w:rsidRDefault="000363B9" w:rsidP="005E5780">
            <w:pPr>
              <w:jc w:val="center"/>
              <w:rPr>
                <w:sz w:val="24"/>
                <w:szCs w:val="24"/>
              </w:rPr>
            </w:pPr>
            <w:r w:rsidRPr="00282E8C">
              <w:rPr>
                <w:rFonts w:hint="eastAsia"/>
                <w:sz w:val="24"/>
                <w:szCs w:val="24"/>
              </w:rPr>
              <w:t>名称</w:t>
            </w:r>
          </w:p>
        </w:tc>
        <w:tc>
          <w:tcPr>
            <w:tcW w:w="1134" w:type="dxa"/>
            <w:vMerge w:val="restart"/>
            <w:vAlign w:val="center"/>
          </w:tcPr>
          <w:p w14:paraId="5B279923" w14:textId="77777777" w:rsidR="000363B9" w:rsidRPr="00282E8C" w:rsidRDefault="000363B9" w:rsidP="005E5780">
            <w:pPr>
              <w:jc w:val="center"/>
              <w:rPr>
                <w:sz w:val="24"/>
                <w:szCs w:val="24"/>
              </w:rPr>
            </w:pPr>
            <w:r w:rsidRPr="00282E8C">
              <w:rPr>
                <w:rFonts w:hint="eastAsia"/>
                <w:sz w:val="24"/>
                <w:szCs w:val="24"/>
              </w:rPr>
              <w:t>権原の</w:t>
            </w:r>
          </w:p>
          <w:p w14:paraId="192AB426" w14:textId="77777777" w:rsidR="000363B9" w:rsidRPr="00282E8C" w:rsidRDefault="000363B9" w:rsidP="005E5780">
            <w:pPr>
              <w:jc w:val="center"/>
              <w:rPr>
                <w:sz w:val="24"/>
                <w:szCs w:val="24"/>
              </w:rPr>
            </w:pPr>
            <w:r w:rsidRPr="00282E8C">
              <w:rPr>
                <w:rFonts w:hint="eastAsia"/>
                <w:sz w:val="24"/>
                <w:szCs w:val="24"/>
              </w:rPr>
              <w:t>種類</w:t>
            </w:r>
          </w:p>
        </w:tc>
        <w:tc>
          <w:tcPr>
            <w:tcW w:w="992" w:type="dxa"/>
            <w:vMerge w:val="restart"/>
            <w:vAlign w:val="center"/>
          </w:tcPr>
          <w:p w14:paraId="164DE6E1" w14:textId="77777777" w:rsidR="000363B9" w:rsidRPr="00282E8C" w:rsidRDefault="000363B9" w:rsidP="005E5780">
            <w:pPr>
              <w:jc w:val="center"/>
              <w:rPr>
                <w:sz w:val="24"/>
                <w:szCs w:val="24"/>
              </w:rPr>
            </w:pPr>
            <w:r w:rsidRPr="00282E8C">
              <w:rPr>
                <w:rFonts w:hint="eastAsia"/>
                <w:sz w:val="24"/>
                <w:szCs w:val="24"/>
              </w:rPr>
              <w:t>同意印</w:t>
            </w:r>
          </w:p>
        </w:tc>
        <w:tc>
          <w:tcPr>
            <w:tcW w:w="709" w:type="dxa"/>
            <w:vMerge/>
            <w:vAlign w:val="center"/>
          </w:tcPr>
          <w:p w14:paraId="459F0DBF" w14:textId="77777777" w:rsidR="000363B9" w:rsidRPr="00282E8C" w:rsidRDefault="000363B9" w:rsidP="005E5780">
            <w:pPr>
              <w:jc w:val="center"/>
              <w:rPr>
                <w:sz w:val="24"/>
                <w:szCs w:val="24"/>
              </w:rPr>
            </w:pPr>
          </w:p>
        </w:tc>
      </w:tr>
      <w:tr w:rsidR="00282E8C" w:rsidRPr="00282E8C" w14:paraId="1EBF25EF" w14:textId="77777777" w:rsidTr="00D541DC">
        <w:trPr>
          <w:trHeight w:val="57"/>
        </w:trPr>
        <w:tc>
          <w:tcPr>
            <w:tcW w:w="2405" w:type="dxa"/>
            <w:vMerge/>
            <w:vAlign w:val="center"/>
          </w:tcPr>
          <w:p w14:paraId="680A2A19" w14:textId="77777777" w:rsidR="000363B9" w:rsidRPr="00282E8C" w:rsidRDefault="000363B9" w:rsidP="005E5780">
            <w:pPr>
              <w:jc w:val="center"/>
              <w:rPr>
                <w:sz w:val="24"/>
                <w:szCs w:val="24"/>
              </w:rPr>
            </w:pPr>
          </w:p>
        </w:tc>
        <w:tc>
          <w:tcPr>
            <w:tcW w:w="1134" w:type="dxa"/>
            <w:vMerge/>
            <w:vAlign w:val="center"/>
          </w:tcPr>
          <w:p w14:paraId="68FDE93C" w14:textId="77777777" w:rsidR="000363B9" w:rsidRPr="00282E8C" w:rsidRDefault="000363B9" w:rsidP="005E5780">
            <w:pPr>
              <w:jc w:val="center"/>
              <w:rPr>
                <w:sz w:val="24"/>
                <w:szCs w:val="24"/>
              </w:rPr>
            </w:pPr>
          </w:p>
        </w:tc>
        <w:tc>
          <w:tcPr>
            <w:tcW w:w="709" w:type="dxa"/>
            <w:vMerge/>
            <w:vAlign w:val="center"/>
          </w:tcPr>
          <w:p w14:paraId="6FE97FB5" w14:textId="77777777" w:rsidR="000363B9" w:rsidRPr="00282E8C" w:rsidRDefault="000363B9" w:rsidP="005E5780">
            <w:pPr>
              <w:jc w:val="center"/>
              <w:rPr>
                <w:sz w:val="24"/>
                <w:szCs w:val="24"/>
              </w:rPr>
            </w:pPr>
          </w:p>
        </w:tc>
        <w:tc>
          <w:tcPr>
            <w:tcW w:w="1559" w:type="dxa"/>
            <w:vMerge/>
            <w:vAlign w:val="center"/>
          </w:tcPr>
          <w:p w14:paraId="6BD52595" w14:textId="77777777" w:rsidR="000363B9" w:rsidRPr="00282E8C" w:rsidRDefault="000363B9" w:rsidP="005E5780">
            <w:pPr>
              <w:jc w:val="center"/>
              <w:rPr>
                <w:sz w:val="24"/>
                <w:szCs w:val="24"/>
              </w:rPr>
            </w:pPr>
          </w:p>
        </w:tc>
        <w:tc>
          <w:tcPr>
            <w:tcW w:w="1418" w:type="dxa"/>
            <w:vMerge/>
            <w:vAlign w:val="center"/>
          </w:tcPr>
          <w:p w14:paraId="6B0FB572" w14:textId="77777777" w:rsidR="000363B9" w:rsidRPr="00282E8C" w:rsidRDefault="000363B9" w:rsidP="005E5780">
            <w:pPr>
              <w:rPr>
                <w:sz w:val="24"/>
                <w:szCs w:val="24"/>
              </w:rPr>
            </w:pPr>
          </w:p>
        </w:tc>
        <w:tc>
          <w:tcPr>
            <w:tcW w:w="1134" w:type="dxa"/>
            <w:vMerge/>
            <w:vAlign w:val="center"/>
          </w:tcPr>
          <w:p w14:paraId="54B0BB0B" w14:textId="77777777" w:rsidR="000363B9" w:rsidRPr="00282E8C" w:rsidRDefault="000363B9" w:rsidP="005E5780">
            <w:pPr>
              <w:jc w:val="center"/>
              <w:rPr>
                <w:sz w:val="24"/>
                <w:szCs w:val="24"/>
              </w:rPr>
            </w:pPr>
          </w:p>
        </w:tc>
        <w:tc>
          <w:tcPr>
            <w:tcW w:w="1417" w:type="dxa"/>
            <w:vAlign w:val="center"/>
          </w:tcPr>
          <w:p w14:paraId="1B046CBD" w14:textId="77777777" w:rsidR="000363B9" w:rsidRPr="00282E8C" w:rsidRDefault="000363B9" w:rsidP="005E5780">
            <w:pPr>
              <w:jc w:val="center"/>
              <w:rPr>
                <w:sz w:val="24"/>
                <w:szCs w:val="24"/>
              </w:rPr>
            </w:pPr>
            <w:r w:rsidRPr="00282E8C">
              <w:rPr>
                <w:rFonts w:hint="eastAsia"/>
                <w:sz w:val="24"/>
                <w:szCs w:val="24"/>
              </w:rPr>
              <w:t>始期</w:t>
            </w:r>
          </w:p>
        </w:tc>
        <w:tc>
          <w:tcPr>
            <w:tcW w:w="1418" w:type="dxa"/>
            <w:vAlign w:val="center"/>
          </w:tcPr>
          <w:p w14:paraId="13CC5D0A" w14:textId="77777777" w:rsidR="000363B9" w:rsidRPr="00282E8C" w:rsidRDefault="000363B9" w:rsidP="005E5780">
            <w:pPr>
              <w:jc w:val="center"/>
              <w:rPr>
                <w:sz w:val="24"/>
                <w:szCs w:val="24"/>
              </w:rPr>
            </w:pPr>
            <w:r w:rsidRPr="00282E8C">
              <w:rPr>
                <w:rFonts w:hint="eastAsia"/>
                <w:sz w:val="24"/>
                <w:szCs w:val="24"/>
              </w:rPr>
              <w:t>終期</w:t>
            </w:r>
          </w:p>
        </w:tc>
        <w:tc>
          <w:tcPr>
            <w:tcW w:w="1417" w:type="dxa"/>
            <w:vMerge/>
            <w:vAlign w:val="center"/>
          </w:tcPr>
          <w:p w14:paraId="2219FBF6" w14:textId="77777777" w:rsidR="000363B9" w:rsidRPr="00282E8C" w:rsidRDefault="000363B9" w:rsidP="005E5780">
            <w:pPr>
              <w:jc w:val="center"/>
              <w:rPr>
                <w:sz w:val="24"/>
                <w:szCs w:val="24"/>
              </w:rPr>
            </w:pPr>
          </w:p>
        </w:tc>
        <w:tc>
          <w:tcPr>
            <w:tcW w:w="2977" w:type="dxa"/>
            <w:vMerge/>
            <w:vAlign w:val="center"/>
          </w:tcPr>
          <w:p w14:paraId="59E3D01A" w14:textId="77777777" w:rsidR="000363B9" w:rsidRPr="00282E8C" w:rsidRDefault="000363B9" w:rsidP="005E5780">
            <w:pPr>
              <w:rPr>
                <w:sz w:val="24"/>
                <w:szCs w:val="24"/>
              </w:rPr>
            </w:pPr>
          </w:p>
        </w:tc>
        <w:tc>
          <w:tcPr>
            <w:tcW w:w="1984" w:type="dxa"/>
            <w:vMerge/>
            <w:vAlign w:val="center"/>
          </w:tcPr>
          <w:p w14:paraId="13B35714" w14:textId="77777777" w:rsidR="000363B9" w:rsidRPr="00282E8C" w:rsidRDefault="000363B9" w:rsidP="005E5780">
            <w:pPr>
              <w:jc w:val="center"/>
              <w:rPr>
                <w:sz w:val="24"/>
                <w:szCs w:val="24"/>
              </w:rPr>
            </w:pPr>
          </w:p>
        </w:tc>
        <w:tc>
          <w:tcPr>
            <w:tcW w:w="1560" w:type="dxa"/>
            <w:vMerge/>
            <w:vAlign w:val="center"/>
          </w:tcPr>
          <w:p w14:paraId="622067BD" w14:textId="77777777" w:rsidR="000363B9" w:rsidRPr="00282E8C" w:rsidRDefault="000363B9" w:rsidP="005E5780">
            <w:pPr>
              <w:jc w:val="center"/>
              <w:rPr>
                <w:sz w:val="24"/>
                <w:szCs w:val="24"/>
              </w:rPr>
            </w:pPr>
          </w:p>
        </w:tc>
        <w:tc>
          <w:tcPr>
            <w:tcW w:w="1134" w:type="dxa"/>
            <w:vMerge/>
            <w:vAlign w:val="center"/>
          </w:tcPr>
          <w:p w14:paraId="1038B6D3" w14:textId="77777777" w:rsidR="000363B9" w:rsidRPr="00282E8C" w:rsidRDefault="000363B9" w:rsidP="005E5780">
            <w:pPr>
              <w:jc w:val="center"/>
              <w:rPr>
                <w:sz w:val="24"/>
                <w:szCs w:val="24"/>
              </w:rPr>
            </w:pPr>
          </w:p>
        </w:tc>
        <w:tc>
          <w:tcPr>
            <w:tcW w:w="992" w:type="dxa"/>
            <w:vMerge/>
            <w:vAlign w:val="center"/>
          </w:tcPr>
          <w:p w14:paraId="6ACA651D" w14:textId="77777777" w:rsidR="000363B9" w:rsidRPr="00282E8C" w:rsidRDefault="000363B9" w:rsidP="005E5780">
            <w:pPr>
              <w:jc w:val="center"/>
              <w:rPr>
                <w:sz w:val="24"/>
                <w:szCs w:val="24"/>
              </w:rPr>
            </w:pPr>
          </w:p>
        </w:tc>
        <w:tc>
          <w:tcPr>
            <w:tcW w:w="709" w:type="dxa"/>
            <w:vMerge/>
            <w:vAlign w:val="center"/>
          </w:tcPr>
          <w:p w14:paraId="7195E6AB" w14:textId="77777777" w:rsidR="000363B9" w:rsidRPr="00282E8C" w:rsidRDefault="000363B9" w:rsidP="005E5780">
            <w:pPr>
              <w:jc w:val="center"/>
              <w:rPr>
                <w:sz w:val="24"/>
                <w:szCs w:val="24"/>
              </w:rPr>
            </w:pPr>
          </w:p>
        </w:tc>
      </w:tr>
      <w:tr w:rsidR="00282E8C" w:rsidRPr="00282E8C" w14:paraId="5CDFA974" w14:textId="77777777" w:rsidTr="003D144D">
        <w:trPr>
          <w:trHeight w:val="5906"/>
        </w:trPr>
        <w:tc>
          <w:tcPr>
            <w:tcW w:w="2405" w:type="dxa"/>
          </w:tcPr>
          <w:p w14:paraId="261F0663" w14:textId="77777777" w:rsidR="000363B9" w:rsidRPr="00282E8C" w:rsidRDefault="000363B9" w:rsidP="005E5780">
            <w:pPr>
              <w:rPr>
                <w:rFonts w:asciiTheme="minorEastAsia" w:hAnsiTheme="minorEastAsia"/>
                <w:sz w:val="24"/>
                <w:szCs w:val="24"/>
              </w:rPr>
            </w:pPr>
          </w:p>
        </w:tc>
        <w:tc>
          <w:tcPr>
            <w:tcW w:w="1134" w:type="dxa"/>
          </w:tcPr>
          <w:p w14:paraId="0F44BF29" w14:textId="77777777" w:rsidR="000363B9" w:rsidRPr="00282E8C" w:rsidRDefault="000363B9" w:rsidP="005E5780">
            <w:pPr>
              <w:rPr>
                <w:rFonts w:asciiTheme="minorEastAsia" w:hAnsiTheme="minorEastAsia"/>
                <w:sz w:val="24"/>
                <w:szCs w:val="24"/>
              </w:rPr>
            </w:pPr>
          </w:p>
        </w:tc>
        <w:tc>
          <w:tcPr>
            <w:tcW w:w="709" w:type="dxa"/>
          </w:tcPr>
          <w:p w14:paraId="5B664E67" w14:textId="77777777" w:rsidR="000363B9" w:rsidRPr="00282E8C" w:rsidRDefault="000363B9" w:rsidP="005E5780">
            <w:pPr>
              <w:rPr>
                <w:rFonts w:asciiTheme="minorEastAsia" w:hAnsiTheme="minorEastAsia"/>
                <w:sz w:val="24"/>
                <w:szCs w:val="24"/>
              </w:rPr>
            </w:pPr>
          </w:p>
        </w:tc>
        <w:tc>
          <w:tcPr>
            <w:tcW w:w="1559" w:type="dxa"/>
          </w:tcPr>
          <w:p w14:paraId="7EDA9C55" w14:textId="77777777" w:rsidR="000363B9" w:rsidRPr="00282E8C" w:rsidRDefault="000363B9" w:rsidP="005E5780">
            <w:pPr>
              <w:ind w:firstLineChars="50" w:firstLine="120"/>
              <w:rPr>
                <w:rFonts w:asciiTheme="minorEastAsia" w:hAnsiTheme="minorEastAsia"/>
                <w:sz w:val="24"/>
                <w:szCs w:val="24"/>
              </w:rPr>
            </w:pPr>
          </w:p>
        </w:tc>
        <w:tc>
          <w:tcPr>
            <w:tcW w:w="1418" w:type="dxa"/>
          </w:tcPr>
          <w:p w14:paraId="23AC5DB2" w14:textId="05CD17D9" w:rsidR="00D541DC" w:rsidRPr="00282E8C" w:rsidRDefault="00D541DC" w:rsidP="00D541DC">
            <w:pPr>
              <w:jc w:val="center"/>
              <w:rPr>
                <w:rFonts w:asciiTheme="minorEastAsia" w:hAnsiTheme="minorEastAsia"/>
                <w:sz w:val="24"/>
                <w:szCs w:val="24"/>
              </w:rPr>
            </w:pPr>
          </w:p>
        </w:tc>
        <w:tc>
          <w:tcPr>
            <w:tcW w:w="1134" w:type="dxa"/>
          </w:tcPr>
          <w:p w14:paraId="26933009" w14:textId="77777777" w:rsidR="000363B9" w:rsidRPr="00282E8C" w:rsidRDefault="000363B9" w:rsidP="005E5780">
            <w:pPr>
              <w:rPr>
                <w:rFonts w:asciiTheme="minorEastAsia" w:hAnsiTheme="minorEastAsia"/>
                <w:sz w:val="24"/>
                <w:szCs w:val="24"/>
              </w:rPr>
            </w:pPr>
          </w:p>
        </w:tc>
        <w:tc>
          <w:tcPr>
            <w:tcW w:w="1417" w:type="dxa"/>
          </w:tcPr>
          <w:p w14:paraId="77A68FD9" w14:textId="70A36A52" w:rsidR="000363B9" w:rsidRPr="00282E8C" w:rsidRDefault="000363B9" w:rsidP="00705CE0">
            <w:pPr>
              <w:ind w:left="480" w:hangingChars="200" w:hanging="480"/>
              <w:rPr>
                <w:rFonts w:asciiTheme="minorEastAsia" w:hAnsiTheme="minorEastAsia"/>
                <w:sz w:val="24"/>
                <w:szCs w:val="24"/>
              </w:rPr>
            </w:pPr>
            <w:r w:rsidRPr="00282E8C">
              <w:rPr>
                <w:rFonts w:asciiTheme="minorEastAsia" w:hAnsiTheme="minorEastAsia" w:hint="eastAsia"/>
                <w:sz w:val="24"/>
                <w:szCs w:val="24"/>
              </w:rPr>
              <w:t>令和</w:t>
            </w:r>
            <w:r w:rsidR="00705CE0">
              <w:rPr>
                <w:rFonts w:asciiTheme="minorEastAsia" w:hAnsiTheme="minorEastAsia" w:hint="eastAsia"/>
                <w:sz w:val="24"/>
                <w:szCs w:val="24"/>
              </w:rPr>
              <w:t xml:space="preserve">　</w:t>
            </w:r>
            <w:r w:rsidRPr="00282E8C">
              <w:rPr>
                <w:rFonts w:asciiTheme="minorEastAsia" w:hAnsiTheme="minorEastAsia" w:hint="eastAsia"/>
                <w:sz w:val="24"/>
                <w:szCs w:val="24"/>
              </w:rPr>
              <w:t>年</w:t>
            </w:r>
            <w:r w:rsidR="00705CE0">
              <w:rPr>
                <w:rFonts w:asciiTheme="minorEastAsia" w:hAnsiTheme="minorEastAsia" w:hint="eastAsia"/>
                <w:sz w:val="24"/>
                <w:szCs w:val="24"/>
              </w:rPr>
              <w:t xml:space="preserve">　</w:t>
            </w:r>
            <w:r w:rsidRPr="00282E8C">
              <w:rPr>
                <w:rFonts w:asciiTheme="minorEastAsia" w:hAnsiTheme="minorEastAsia" w:hint="eastAsia"/>
                <w:sz w:val="24"/>
                <w:szCs w:val="24"/>
              </w:rPr>
              <w:t>月</w:t>
            </w:r>
            <w:r w:rsidR="00705CE0">
              <w:rPr>
                <w:rFonts w:asciiTheme="minorEastAsia" w:hAnsiTheme="minorEastAsia" w:hint="eastAsia"/>
                <w:sz w:val="24"/>
                <w:szCs w:val="24"/>
              </w:rPr>
              <w:t xml:space="preserve">　</w:t>
            </w:r>
            <w:r w:rsidRPr="00282E8C">
              <w:rPr>
                <w:rFonts w:asciiTheme="minorEastAsia" w:hAnsiTheme="minorEastAsia" w:hint="eastAsia"/>
                <w:sz w:val="24"/>
                <w:szCs w:val="24"/>
              </w:rPr>
              <w:t>日</w:t>
            </w:r>
          </w:p>
        </w:tc>
        <w:tc>
          <w:tcPr>
            <w:tcW w:w="1418" w:type="dxa"/>
          </w:tcPr>
          <w:p w14:paraId="4BE97C14" w14:textId="3DE391DD" w:rsidR="000363B9" w:rsidRPr="00282E8C" w:rsidRDefault="000363B9" w:rsidP="00705CE0">
            <w:pPr>
              <w:ind w:left="480" w:hangingChars="200" w:hanging="480"/>
              <w:rPr>
                <w:rFonts w:asciiTheme="minorEastAsia" w:hAnsiTheme="minorEastAsia"/>
                <w:sz w:val="24"/>
                <w:szCs w:val="24"/>
              </w:rPr>
            </w:pPr>
            <w:r w:rsidRPr="00282E8C">
              <w:rPr>
                <w:rFonts w:asciiTheme="minorEastAsia" w:hAnsiTheme="minorEastAsia" w:hint="eastAsia"/>
                <w:sz w:val="24"/>
                <w:szCs w:val="24"/>
              </w:rPr>
              <w:t>令和</w:t>
            </w:r>
            <w:r w:rsidR="00705CE0">
              <w:rPr>
                <w:rFonts w:asciiTheme="minorEastAsia" w:hAnsiTheme="minorEastAsia" w:hint="eastAsia"/>
                <w:sz w:val="24"/>
                <w:szCs w:val="24"/>
              </w:rPr>
              <w:t xml:space="preserve">　</w:t>
            </w:r>
            <w:r w:rsidRPr="00282E8C">
              <w:rPr>
                <w:rFonts w:asciiTheme="minorEastAsia" w:hAnsiTheme="minorEastAsia" w:hint="eastAsia"/>
                <w:sz w:val="24"/>
                <w:szCs w:val="24"/>
              </w:rPr>
              <w:t>年</w:t>
            </w:r>
            <w:r w:rsidR="00705CE0">
              <w:rPr>
                <w:rFonts w:asciiTheme="minorEastAsia" w:hAnsiTheme="minorEastAsia" w:hint="eastAsia"/>
                <w:sz w:val="24"/>
                <w:szCs w:val="24"/>
              </w:rPr>
              <w:t xml:space="preserve">　</w:t>
            </w:r>
            <w:r w:rsidRPr="00282E8C">
              <w:rPr>
                <w:rFonts w:asciiTheme="minorEastAsia" w:hAnsiTheme="minorEastAsia" w:hint="eastAsia"/>
                <w:sz w:val="24"/>
                <w:szCs w:val="24"/>
              </w:rPr>
              <w:t>月</w:t>
            </w:r>
            <w:r w:rsidR="00705CE0">
              <w:rPr>
                <w:rFonts w:asciiTheme="minorEastAsia" w:hAnsiTheme="minorEastAsia" w:hint="eastAsia"/>
                <w:sz w:val="24"/>
                <w:szCs w:val="24"/>
              </w:rPr>
              <w:t xml:space="preserve">　</w:t>
            </w:r>
            <w:r w:rsidRPr="00282E8C">
              <w:rPr>
                <w:rFonts w:asciiTheme="minorEastAsia" w:hAnsiTheme="minorEastAsia" w:hint="eastAsia"/>
                <w:sz w:val="24"/>
                <w:szCs w:val="24"/>
              </w:rPr>
              <w:t>日</w:t>
            </w:r>
          </w:p>
        </w:tc>
        <w:tc>
          <w:tcPr>
            <w:tcW w:w="1417" w:type="dxa"/>
          </w:tcPr>
          <w:p w14:paraId="5749FC08" w14:textId="77777777" w:rsidR="000363B9" w:rsidRPr="00282E8C" w:rsidRDefault="000363B9" w:rsidP="005E5780">
            <w:pPr>
              <w:rPr>
                <w:rFonts w:asciiTheme="minorEastAsia" w:hAnsiTheme="minorEastAsia"/>
                <w:sz w:val="24"/>
                <w:szCs w:val="24"/>
              </w:rPr>
            </w:pPr>
          </w:p>
        </w:tc>
        <w:tc>
          <w:tcPr>
            <w:tcW w:w="2977" w:type="dxa"/>
          </w:tcPr>
          <w:p w14:paraId="5FF52E38" w14:textId="386C7E21" w:rsidR="003D144D" w:rsidRDefault="008A39CF" w:rsidP="00550991">
            <w:pPr>
              <w:rPr>
                <w:rFonts w:asciiTheme="minorEastAsia" w:hAnsiTheme="minorEastAsia"/>
                <w:sz w:val="20"/>
                <w:szCs w:val="20"/>
              </w:rPr>
            </w:pPr>
            <w:r>
              <w:rPr>
                <w:rFonts w:asciiTheme="minorEastAsia" w:hAnsiTheme="minorEastAsia" w:hint="eastAsia"/>
                <w:sz w:val="20"/>
                <w:szCs w:val="20"/>
              </w:rPr>
              <w:t>□</w:t>
            </w:r>
            <w:r w:rsidR="003D144D">
              <w:rPr>
                <w:rFonts w:asciiTheme="minorEastAsia" w:hAnsiTheme="minorEastAsia" w:hint="eastAsia"/>
                <w:sz w:val="20"/>
                <w:szCs w:val="20"/>
              </w:rPr>
              <w:t>口座振込</w:t>
            </w:r>
            <w:r w:rsidR="003942EB">
              <w:rPr>
                <w:rFonts w:asciiTheme="minorEastAsia" w:hAnsiTheme="minorEastAsia" w:hint="eastAsia"/>
                <w:sz w:val="20"/>
                <w:szCs w:val="20"/>
              </w:rPr>
              <w:t>の場合</w:t>
            </w:r>
          </w:p>
          <w:p w14:paraId="2296F7BB" w14:textId="313F2EDA" w:rsidR="00550991" w:rsidRPr="00550991" w:rsidRDefault="00550991" w:rsidP="00550991">
            <w:pPr>
              <w:rPr>
                <w:rFonts w:asciiTheme="minorEastAsia" w:hAnsiTheme="minorEastAsia"/>
                <w:sz w:val="20"/>
                <w:szCs w:val="20"/>
              </w:rPr>
            </w:pPr>
            <w:r w:rsidRPr="00550991">
              <w:rPr>
                <w:rFonts w:asciiTheme="minorEastAsia" w:hAnsiTheme="minorEastAsia" w:hint="eastAsia"/>
                <w:sz w:val="20"/>
                <w:szCs w:val="20"/>
              </w:rPr>
              <w:t>【ＣからＡ</w:t>
            </w:r>
            <w:r w:rsidR="003D144D">
              <w:rPr>
                <w:rFonts w:asciiTheme="minorEastAsia" w:hAnsiTheme="minorEastAsia" w:hint="eastAsia"/>
                <w:sz w:val="20"/>
                <w:szCs w:val="20"/>
              </w:rPr>
              <w:t>への支払</w:t>
            </w:r>
            <w:r w:rsidRPr="00550991">
              <w:rPr>
                <w:rFonts w:asciiTheme="minorEastAsia" w:hAnsiTheme="minorEastAsia" w:hint="eastAsia"/>
                <w:sz w:val="20"/>
                <w:szCs w:val="20"/>
              </w:rPr>
              <w:t>】</w:t>
            </w:r>
          </w:p>
          <w:p w14:paraId="14AA7610" w14:textId="5D9792F3" w:rsidR="00550991" w:rsidRPr="00550991" w:rsidRDefault="00550991" w:rsidP="00550991">
            <w:pPr>
              <w:rPr>
                <w:rFonts w:asciiTheme="minorEastAsia" w:hAnsiTheme="minorEastAsia"/>
                <w:sz w:val="20"/>
                <w:szCs w:val="20"/>
              </w:rPr>
            </w:pPr>
            <w:r w:rsidRPr="00550991">
              <w:rPr>
                <w:rFonts w:asciiTheme="minorEastAsia" w:hAnsiTheme="minorEastAsia" w:hint="eastAsia"/>
                <w:sz w:val="20"/>
                <w:szCs w:val="20"/>
              </w:rPr>
              <w:t>毎年　月26日に</w:t>
            </w:r>
            <w:r w:rsidR="003D144D">
              <w:rPr>
                <w:rFonts w:asciiTheme="minorEastAsia" w:hAnsiTheme="minorEastAsia" w:hint="eastAsia"/>
                <w:sz w:val="20"/>
                <w:szCs w:val="20"/>
              </w:rPr>
              <w:t>口座振込</w:t>
            </w:r>
          </w:p>
          <w:p w14:paraId="07D9EB9F" w14:textId="0773568D" w:rsidR="009C08A4" w:rsidRDefault="00550991" w:rsidP="00550991">
            <w:pPr>
              <w:rPr>
                <w:rFonts w:asciiTheme="minorEastAsia" w:hAnsiTheme="minorEastAsia"/>
                <w:sz w:val="20"/>
                <w:szCs w:val="20"/>
              </w:rPr>
            </w:pPr>
            <w:r w:rsidRPr="00550991">
              <w:rPr>
                <w:rFonts w:asciiTheme="minorEastAsia" w:hAnsiTheme="minorEastAsia" w:hint="eastAsia"/>
                <w:sz w:val="20"/>
                <w:szCs w:val="20"/>
              </w:rPr>
              <w:t>１回目の振込は令和</w:t>
            </w:r>
            <w:r w:rsidR="00E93C89">
              <w:rPr>
                <w:rFonts w:asciiTheme="minorEastAsia" w:hAnsiTheme="minorEastAsia" w:hint="eastAsia"/>
                <w:sz w:val="20"/>
                <w:szCs w:val="20"/>
              </w:rPr>
              <w:t xml:space="preserve"> </w:t>
            </w:r>
            <w:r w:rsidR="00EF5828">
              <w:rPr>
                <w:rFonts w:asciiTheme="minorEastAsia" w:hAnsiTheme="minorEastAsia" w:hint="eastAsia"/>
                <w:sz w:val="20"/>
                <w:szCs w:val="20"/>
              </w:rPr>
              <w:t xml:space="preserve">　</w:t>
            </w:r>
            <w:r w:rsidRPr="00550991">
              <w:rPr>
                <w:rFonts w:asciiTheme="minorEastAsia" w:hAnsiTheme="minorEastAsia" w:hint="eastAsia"/>
                <w:sz w:val="20"/>
                <w:szCs w:val="20"/>
              </w:rPr>
              <w:t>年</w:t>
            </w:r>
            <w:r w:rsidR="00E93C89">
              <w:rPr>
                <w:rFonts w:asciiTheme="minorEastAsia" w:hAnsiTheme="minorEastAsia" w:hint="eastAsia"/>
                <w:sz w:val="20"/>
                <w:szCs w:val="20"/>
              </w:rPr>
              <w:t xml:space="preserve"> </w:t>
            </w:r>
            <w:r w:rsidRPr="00550991">
              <w:rPr>
                <w:rFonts w:asciiTheme="minorEastAsia" w:hAnsiTheme="minorEastAsia" w:hint="eastAsia"/>
                <w:sz w:val="20"/>
                <w:szCs w:val="20"/>
              </w:rPr>
              <w:t xml:space="preserve">　月26日</w:t>
            </w:r>
            <w:r w:rsidR="009C08A4">
              <w:rPr>
                <w:rFonts w:asciiTheme="minorEastAsia" w:hAnsiTheme="minorEastAsia" w:hint="eastAsia"/>
                <w:sz w:val="20"/>
                <w:szCs w:val="20"/>
              </w:rPr>
              <w:t>で</w:t>
            </w:r>
            <w:r w:rsidRPr="00550991">
              <w:rPr>
                <w:rFonts w:asciiTheme="minorEastAsia" w:hAnsiTheme="minorEastAsia" w:hint="eastAsia"/>
                <w:sz w:val="20"/>
                <w:szCs w:val="20"/>
              </w:rPr>
              <w:t>、振込金額は始期から</w:t>
            </w:r>
          </w:p>
          <w:p w14:paraId="0F8D6E1D" w14:textId="1F36AAA8" w:rsidR="00550991" w:rsidRPr="00550991" w:rsidRDefault="00550991" w:rsidP="00550991">
            <w:pPr>
              <w:rPr>
                <w:rFonts w:asciiTheme="minorEastAsia" w:hAnsiTheme="minorEastAsia"/>
                <w:sz w:val="20"/>
                <w:szCs w:val="20"/>
              </w:rPr>
            </w:pPr>
            <w:r w:rsidRPr="00550991">
              <w:rPr>
                <w:rFonts w:asciiTheme="minorEastAsia" w:hAnsiTheme="minorEastAsia" w:hint="eastAsia"/>
                <w:sz w:val="20"/>
                <w:szCs w:val="20"/>
              </w:rPr>
              <w:t>令和</w:t>
            </w:r>
            <w:r w:rsidR="00EF5828">
              <w:rPr>
                <w:rFonts w:asciiTheme="minorEastAsia" w:hAnsiTheme="minorEastAsia" w:hint="eastAsia"/>
                <w:sz w:val="20"/>
                <w:szCs w:val="20"/>
              </w:rPr>
              <w:t xml:space="preserve">　</w:t>
            </w:r>
            <w:r w:rsidRPr="00550991">
              <w:rPr>
                <w:rFonts w:asciiTheme="minorEastAsia" w:hAnsiTheme="minorEastAsia" w:hint="eastAsia"/>
                <w:sz w:val="20"/>
                <w:szCs w:val="20"/>
              </w:rPr>
              <w:t>年</w:t>
            </w:r>
            <w:r w:rsidR="00E93C89">
              <w:rPr>
                <w:rFonts w:asciiTheme="minorEastAsia" w:hAnsiTheme="minorEastAsia" w:hint="eastAsia"/>
                <w:sz w:val="20"/>
                <w:szCs w:val="20"/>
              </w:rPr>
              <w:t xml:space="preserve"> </w:t>
            </w:r>
            <w:r w:rsidRPr="00550991">
              <w:rPr>
                <w:rFonts w:asciiTheme="minorEastAsia" w:hAnsiTheme="minorEastAsia" w:hint="eastAsia"/>
                <w:sz w:val="20"/>
                <w:szCs w:val="20"/>
              </w:rPr>
              <w:t xml:space="preserve">　月</w:t>
            </w:r>
            <w:r w:rsidR="00E93C89">
              <w:rPr>
                <w:rFonts w:asciiTheme="minorEastAsia" w:hAnsiTheme="minorEastAsia" w:hint="eastAsia"/>
                <w:sz w:val="20"/>
                <w:szCs w:val="20"/>
              </w:rPr>
              <w:t xml:space="preserve"> </w:t>
            </w:r>
            <w:r w:rsidRPr="00550991">
              <w:rPr>
                <w:rFonts w:asciiTheme="minorEastAsia" w:hAnsiTheme="minorEastAsia" w:hint="eastAsia"/>
                <w:sz w:val="20"/>
                <w:szCs w:val="20"/>
              </w:rPr>
              <w:t xml:space="preserve">　日までの月割</w:t>
            </w:r>
          </w:p>
          <w:p w14:paraId="1EB0FD54" w14:textId="77777777" w:rsidR="00550991" w:rsidRPr="00550991" w:rsidRDefault="00550991" w:rsidP="00550991">
            <w:pPr>
              <w:rPr>
                <w:rFonts w:asciiTheme="minorEastAsia" w:hAnsiTheme="minorEastAsia"/>
                <w:sz w:val="20"/>
                <w:szCs w:val="20"/>
              </w:rPr>
            </w:pPr>
            <w:r w:rsidRPr="00550991">
              <w:rPr>
                <w:rFonts w:asciiTheme="minorEastAsia" w:hAnsiTheme="minorEastAsia" w:hint="eastAsia"/>
                <w:sz w:val="20"/>
                <w:szCs w:val="20"/>
              </w:rPr>
              <w:t>【ＢからＣへの支払】</w:t>
            </w:r>
          </w:p>
          <w:p w14:paraId="06F35204" w14:textId="1C119132" w:rsidR="00550991" w:rsidRPr="00550991" w:rsidRDefault="00550991" w:rsidP="00550991">
            <w:pPr>
              <w:rPr>
                <w:rFonts w:asciiTheme="minorEastAsia" w:hAnsiTheme="minorEastAsia"/>
                <w:sz w:val="20"/>
                <w:szCs w:val="20"/>
              </w:rPr>
            </w:pPr>
            <w:r w:rsidRPr="00550991">
              <w:rPr>
                <w:rFonts w:asciiTheme="minorEastAsia" w:hAnsiTheme="minorEastAsia" w:hint="eastAsia"/>
                <w:sz w:val="20"/>
                <w:szCs w:val="20"/>
              </w:rPr>
              <w:t>毎年　月20日</w:t>
            </w:r>
            <w:r w:rsidR="003D144D">
              <w:rPr>
                <w:rFonts w:asciiTheme="minorEastAsia" w:hAnsiTheme="minorEastAsia" w:hint="eastAsia"/>
                <w:sz w:val="20"/>
                <w:szCs w:val="20"/>
              </w:rPr>
              <w:t>に</w:t>
            </w:r>
            <w:r w:rsidRPr="00550991">
              <w:rPr>
                <w:rFonts w:asciiTheme="minorEastAsia" w:hAnsiTheme="minorEastAsia" w:hint="eastAsia"/>
                <w:sz w:val="20"/>
                <w:szCs w:val="20"/>
              </w:rPr>
              <w:t>口座</w:t>
            </w:r>
            <w:r w:rsidR="003D144D">
              <w:rPr>
                <w:rFonts w:asciiTheme="minorEastAsia" w:hAnsiTheme="minorEastAsia" w:hint="eastAsia"/>
                <w:sz w:val="20"/>
                <w:szCs w:val="20"/>
              </w:rPr>
              <w:t>振込</w:t>
            </w:r>
          </w:p>
          <w:p w14:paraId="3F9E1668" w14:textId="70B50EA3" w:rsidR="00550991" w:rsidRPr="00550991" w:rsidRDefault="00550991" w:rsidP="00550991">
            <w:pPr>
              <w:rPr>
                <w:rFonts w:asciiTheme="minorEastAsia" w:hAnsiTheme="minorEastAsia"/>
                <w:sz w:val="20"/>
                <w:szCs w:val="20"/>
              </w:rPr>
            </w:pPr>
            <w:r w:rsidRPr="00550991">
              <w:rPr>
                <w:rFonts w:asciiTheme="minorEastAsia" w:hAnsiTheme="minorEastAsia" w:hint="eastAsia"/>
                <w:sz w:val="20"/>
                <w:szCs w:val="20"/>
              </w:rPr>
              <w:t>自動口座振替の場合は16日の引落。振替日が休日の場合は翌営業日。</w:t>
            </w:r>
          </w:p>
          <w:p w14:paraId="44680A8F" w14:textId="2799DBD2" w:rsidR="009C08A4" w:rsidRDefault="00550991" w:rsidP="00550991">
            <w:pPr>
              <w:rPr>
                <w:rFonts w:asciiTheme="minorEastAsia" w:hAnsiTheme="minorEastAsia"/>
                <w:sz w:val="20"/>
                <w:szCs w:val="20"/>
              </w:rPr>
            </w:pPr>
            <w:r w:rsidRPr="00550991">
              <w:rPr>
                <w:rFonts w:asciiTheme="minorEastAsia" w:hAnsiTheme="minorEastAsia" w:hint="eastAsia"/>
                <w:sz w:val="20"/>
                <w:szCs w:val="20"/>
              </w:rPr>
              <w:t>１回</w:t>
            </w:r>
            <w:r w:rsidR="009C08A4">
              <w:rPr>
                <w:rFonts w:asciiTheme="minorEastAsia" w:hAnsiTheme="minorEastAsia" w:hint="eastAsia"/>
                <w:sz w:val="20"/>
                <w:szCs w:val="20"/>
              </w:rPr>
              <w:t>目</w:t>
            </w:r>
            <w:r w:rsidRPr="00550991">
              <w:rPr>
                <w:rFonts w:asciiTheme="minorEastAsia" w:hAnsiTheme="minorEastAsia" w:hint="eastAsia"/>
                <w:sz w:val="20"/>
                <w:szCs w:val="20"/>
              </w:rPr>
              <w:t>の振込は令和</w:t>
            </w:r>
            <w:r w:rsidR="00E93C89">
              <w:rPr>
                <w:rFonts w:asciiTheme="minorEastAsia" w:hAnsiTheme="minorEastAsia" w:hint="eastAsia"/>
                <w:sz w:val="20"/>
                <w:szCs w:val="20"/>
              </w:rPr>
              <w:t xml:space="preserve"> 　</w:t>
            </w:r>
            <w:r w:rsidRPr="00550991">
              <w:rPr>
                <w:rFonts w:asciiTheme="minorEastAsia" w:hAnsiTheme="minorEastAsia" w:hint="eastAsia"/>
                <w:sz w:val="20"/>
                <w:szCs w:val="20"/>
              </w:rPr>
              <w:t>年</w:t>
            </w:r>
            <w:r w:rsidR="00E93C89">
              <w:rPr>
                <w:rFonts w:asciiTheme="minorEastAsia" w:hAnsiTheme="minorEastAsia" w:hint="eastAsia"/>
                <w:sz w:val="20"/>
                <w:szCs w:val="20"/>
              </w:rPr>
              <w:t xml:space="preserve"> </w:t>
            </w:r>
            <w:r w:rsidRPr="00550991">
              <w:rPr>
                <w:rFonts w:asciiTheme="minorEastAsia" w:hAnsiTheme="minorEastAsia" w:hint="eastAsia"/>
                <w:sz w:val="20"/>
                <w:szCs w:val="20"/>
              </w:rPr>
              <w:t xml:space="preserve">　月20日とし、振込金額は始期から</w:t>
            </w:r>
          </w:p>
          <w:p w14:paraId="0D416CD5" w14:textId="1DD42EB4" w:rsidR="00B60D48" w:rsidRDefault="00550991" w:rsidP="00550991">
            <w:pPr>
              <w:rPr>
                <w:rFonts w:asciiTheme="minorEastAsia" w:hAnsiTheme="minorEastAsia"/>
                <w:sz w:val="20"/>
                <w:szCs w:val="20"/>
              </w:rPr>
            </w:pPr>
            <w:r w:rsidRPr="00550991">
              <w:rPr>
                <w:rFonts w:asciiTheme="minorEastAsia" w:hAnsiTheme="minorEastAsia" w:hint="eastAsia"/>
                <w:sz w:val="20"/>
                <w:szCs w:val="20"/>
              </w:rPr>
              <w:t>令和　年</w:t>
            </w:r>
            <w:r w:rsidR="00E93C89">
              <w:rPr>
                <w:rFonts w:asciiTheme="minorEastAsia" w:hAnsiTheme="minorEastAsia" w:hint="eastAsia"/>
                <w:sz w:val="20"/>
                <w:szCs w:val="20"/>
              </w:rPr>
              <w:t xml:space="preserve"> </w:t>
            </w:r>
            <w:r w:rsidRPr="00550991">
              <w:rPr>
                <w:rFonts w:asciiTheme="minorEastAsia" w:hAnsiTheme="minorEastAsia" w:hint="eastAsia"/>
                <w:sz w:val="20"/>
                <w:szCs w:val="20"/>
              </w:rPr>
              <w:t xml:space="preserve">　月</w:t>
            </w:r>
            <w:r w:rsidR="00E93C89">
              <w:rPr>
                <w:rFonts w:asciiTheme="minorEastAsia" w:hAnsiTheme="minorEastAsia" w:hint="eastAsia"/>
                <w:sz w:val="20"/>
                <w:szCs w:val="20"/>
              </w:rPr>
              <w:t xml:space="preserve"> </w:t>
            </w:r>
            <w:r w:rsidRPr="00550991">
              <w:rPr>
                <w:rFonts w:asciiTheme="minorEastAsia" w:hAnsiTheme="minorEastAsia" w:hint="eastAsia"/>
                <w:sz w:val="20"/>
                <w:szCs w:val="20"/>
              </w:rPr>
              <w:t xml:space="preserve">　日までの月割</w:t>
            </w:r>
          </w:p>
          <w:p w14:paraId="705C2593" w14:textId="77777777" w:rsidR="003D144D" w:rsidRDefault="003D144D" w:rsidP="00550991">
            <w:pPr>
              <w:rPr>
                <w:rFonts w:asciiTheme="minorEastAsia" w:hAnsiTheme="minorEastAsia"/>
                <w:sz w:val="20"/>
                <w:szCs w:val="20"/>
              </w:rPr>
            </w:pPr>
          </w:p>
          <w:p w14:paraId="0BE75BDB" w14:textId="005C7B9A" w:rsidR="003D144D" w:rsidRPr="003D144D" w:rsidRDefault="008A39CF" w:rsidP="003D144D">
            <w:pPr>
              <w:rPr>
                <w:rFonts w:asciiTheme="minorEastAsia" w:hAnsiTheme="minorEastAsia"/>
                <w:sz w:val="20"/>
                <w:szCs w:val="20"/>
              </w:rPr>
            </w:pPr>
            <w:r>
              <w:rPr>
                <w:rFonts w:asciiTheme="minorEastAsia" w:hAnsiTheme="minorEastAsia" w:hint="eastAsia"/>
                <w:sz w:val="20"/>
                <w:szCs w:val="20"/>
              </w:rPr>
              <w:t>□</w:t>
            </w:r>
            <w:r w:rsidR="003D144D">
              <w:rPr>
                <w:rFonts w:asciiTheme="minorEastAsia" w:hAnsiTheme="minorEastAsia" w:hint="eastAsia"/>
                <w:sz w:val="20"/>
                <w:szCs w:val="20"/>
              </w:rPr>
              <w:t>物納</w:t>
            </w:r>
            <w:r w:rsidR="003942EB">
              <w:rPr>
                <w:rFonts w:asciiTheme="minorEastAsia" w:hAnsiTheme="minorEastAsia" w:hint="eastAsia"/>
                <w:sz w:val="20"/>
                <w:szCs w:val="20"/>
              </w:rPr>
              <w:t>の場合</w:t>
            </w:r>
          </w:p>
          <w:p w14:paraId="48AC491F" w14:textId="7F50C37B" w:rsidR="003D144D" w:rsidRPr="003D144D" w:rsidRDefault="003D144D" w:rsidP="003D144D">
            <w:pPr>
              <w:rPr>
                <w:rFonts w:asciiTheme="minorEastAsia" w:hAnsiTheme="minorEastAsia"/>
                <w:sz w:val="20"/>
                <w:szCs w:val="20"/>
              </w:rPr>
            </w:pPr>
            <w:r w:rsidRPr="003D144D">
              <w:rPr>
                <w:rFonts w:asciiTheme="minorEastAsia" w:hAnsiTheme="minorEastAsia" w:hint="eastAsia"/>
                <w:sz w:val="20"/>
                <w:szCs w:val="20"/>
              </w:rPr>
              <w:t>・毎年</w:t>
            </w:r>
            <w:r w:rsidR="009C08A4">
              <w:rPr>
                <w:rFonts w:asciiTheme="minorEastAsia" w:hAnsiTheme="minorEastAsia" w:hint="eastAsia"/>
                <w:sz w:val="20"/>
                <w:szCs w:val="20"/>
              </w:rPr>
              <w:t xml:space="preserve">　　</w:t>
            </w:r>
            <w:r w:rsidRPr="003D144D">
              <w:rPr>
                <w:rFonts w:asciiTheme="minorEastAsia" w:hAnsiTheme="minorEastAsia" w:hint="eastAsia"/>
                <w:sz w:val="20"/>
                <w:szCs w:val="20"/>
              </w:rPr>
              <w:t>月</w:t>
            </w:r>
            <w:r w:rsidR="009C08A4">
              <w:rPr>
                <w:rFonts w:asciiTheme="minorEastAsia" w:hAnsiTheme="minorEastAsia" w:hint="eastAsia"/>
                <w:sz w:val="20"/>
                <w:szCs w:val="20"/>
              </w:rPr>
              <w:t xml:space="preserve">　　</w:t>
            </w:r>
            <w:r w:rsidRPr="003D144D">
              <w:rPr>
                <w:rFonts w:asciiTheme="minorEastAsia" w:hAnsiTheme="minorEastAsia" w:hint="eastAsia"/>
                <w:sz w:val="20"/>
                <w:szCs w:val="20"/>
              </w:rPr>
              <w:t>日まで</w:t>
            </w:r>
            <w:r>
              <w:rPr>
                <w:rFonts w:asciiTheme="minorEastAsia" w:hAnsiTheme="minorEastAsia" w:hint="eastAsia"/>
                <w:sz w:val="20"/>
                <w:szCs w:val="20"/>
              </w:rPr>
              <w:t>に、</w:t>
            </w:r>
            <w:r w:rsidRPr="003D144D">
              <w:rPr>
                <w:rFonts w:asciiTheme="minorEastAsia" w:hAnsiTheme="minorEastAsia" w:hint="eastAsia"/>
                <w:sz w:val="20"/>
                <w:szCs w:val="20"/>
              </w:rPr>
              <w:t>Ａの住所地</w:t>
            </w:r>
            <w:r>
              <w:rPr>
                <w:rFonts w:asciiTheme="minorEastAsia" w:hAnsiTheme="minorEastAsia" w:hint="eastAsia"/>
                <w:sz w:val="20"/>
                <w:szCs w:val="20"/>
              </w:rPr>
              <w:t>へ搬入する</w:t>
            </w:r>
          </w:p>
          <w:p w14:paraId="395EA456" w14:textId="5136E61D" w:rsidR="00550991" w:rsidRPr="00282E8C" w:rsidRDefault="003D144D" w:rsidP="003D144D">
            <w:pPr>
              <w:rPr>
                <w:rFonts w:asciiTheme="minorEastAsia" w:hAnsiTheme="minorEastAsia"/>
                <w:sz w:val="20"/>
                <w:szCs w:val="20"/>
              </w:rPr>
            </w:pPr>
            <w:r w:rsidRPr="003D144D">
              <w:rPr>
                <w:rFonts w:asciiTheme="minorEastAsia" w:hAnsiTheme="minorEastAsia" w:hint="eastAsia"/>
                <w:sz w:val="20"/>
                <w:szCs w:val="20"/>
              </w:rPr>
              <w:t>・やむを得ない理由により支払</w:t>
            </w:r>
            <w:r w:rsidR="009C08A4">
              <w:rPr>
                <w:rFonts w:asciiTheme="minorEastAsia" w:hAnsiTheme="minorEastAsia" w:hint="eastAsia"/>
                <w:sz w:val="20"/>
                <w:szCs w:val="20"/>
              </w:rPr>
              <w:t>方法</w:t>
            </w:r>
            <w:r w:rsidRPr="003D144D">
              <w:rPr>
                <w:rFonts w:asciiTheme="minorEastAsia" w:hAnsiTheme="minorEastAsia" w:hint="eastAsia"/>
                <w:sz w:val="20"/>
                <w:szCs w:val="20"/>
              </w:rPr>
              <w:t>を変更する場合は、Ａ及びＢが協議して定める</w:t>
            </w:r>
          </w:p>
        </w:tc>
        <w:tc>
          <w:tcPr>
            <w:tcW w:w="1984" w:type="dxa"/>
          </w:tcPr>
          <w:p w14:paraId="7ED347C9" w14:textId="77777777" w:rsidR="000363B9" w:rsidRPr="00282E8C" w:rsidRDefault="000363B9" w:rsidP="005E5780">
            <w:pPr>
              <w:rPr>
                <w:rFonts w:asciiTheme="minorEastAsia" w:hAnsiTheme="minorEastAsia"/>
                <w:sz w:val="24"/>
                <w:szCs w:val="24"/>
              </w:rPr>
            </w:pPr>
          </w:p>
        </w:tc>
        <w:tc>
          <w:tcPr>
            <w:tcW w:w="1560" w:type="dxa"/>
          </w:tcPr>
          <w:p w14:paraId="0A75F457" w14:textId="77777777" w:rsidR="000363B9" w:rsidRPr="00282E8C" w:rsidRDefault="000363B9" w:rsidP="005E5780">
            <w:pPr>
              <w:rPr>
                <w:rFonts w:asciiTheme="minorEastAsia" w:hAnsiTheme="minorEastAsia"/>
                <w:sz w:val="24"/>
                <w:szCs w:val="24"/>
              </w:rPr>
            </w:pPr>
          </w:p>
        </w:tc>
        <w:tc>
          <w:tcPr>
            <w:tcW w:w="1134" w:type="dxa"/>
          </w:tcPr>
          <w:p w14:paraId="6A2B6D11" w14:textId="77777777" w:rsidR="000363B9" w:rsidRPr="00282E8C" w:rsidRDefault="000363B9" w:rsidP="005E5780">
            <w:pPr>
              <w:rPr>
                <w:rFonts w:asciiTheme="minorEastAsia" w:hAnsiTheme="minorEastAsia"/>
                <w:sz w:val="24"/>
                <w:szCs w:val="24"/>
              </w:rPr>
            </w:pPr>
          </w:p>
        </w:tc>
        <w:tc>
          <w:tcPr>
            <w:tcW w:w="992" w:type="dxa"/>
          </w:tcPr>
          <w:p w14:paraId="1F041F9C" w14:textId="77777777" w:rsidR="000363B9" w:rsidRPr="00282E8C" w:rsidRDefault="000363B9" w:rsidP="005E5780">
            <w:pPr>
              <w:rPr>
                <w:rFonts w:asciiTheme="minorEastAsia" w:hAnsiTheme="minorEastAsia"/>
                <w:sz w:val="24"/>
                <w:szCs w:val="24"/>
              </w:rPr>
            </w:pPr>
          </w:p>
        </w:tc>
        <w:tc>
          <w:tcPr>
            <w:tcW w:w="709" w:type="dxa"/>
          </w:tcPr>
          <w:p w14:paraId="7C3D75DD" w14:textId="77777777" w:rsidR="000363B9" w:rsidRPr="00282E8C" w:rsidRDefault="000363B9" w:rsidP="005E5780">
            <w:pPr>
              <w:rPr>
                <w:rFonts w:asciiTheme="minorEastAsia" w:hAnsiTheme="minorEastAsia"/>
                <w:sz w:val="24"/>
                <w:szCs w:val="24"/>
              </w:rPr>
            </w:pPr>
          </w:p>
        </w:tc>
      </w:tr>
    </w:tbl>
    <w:p w14:paraId="0B749EE3" w14:textId="77777777" w:rsidR="000363B9" w:rsidRPr="00656B11" w:rsidRDefault="000363B9" w:rsidP="000363B9">
      <w:pPr>
        <w:spacing w:line="220" w:lineRule="exact"/>
        <w:rPr>
          <w:rFonts w:asciiTheme="minorEastAsia" w:hAnsiTheme="minorEastAsia"/>
          <w:sz w:val="24"/>
          <w:szCs w:val="24"/>
        </w:rPr>
      </w:pPr>
    </w:p>
    <w:p w14:paraId="1400127B" w14:textId="77777777" w:rsidR="000363B9" w:rsidRDefault="000363B9" w:rsidP="000363B9">
      <w:pPr>
        <w:spacing w:afterLines="50" w:after="120" w:line="220" w:lineRule="exact"/>
        <w:ind w:left="1500" w:rightChars="100" w:right="210" w:hangingChars="750" w:hanging="1500"/>
        <w:rPr>
          <w:rFonts w:asciiTheme="minorEastAsia" w:hAnsiTheme="minorEastAsia"/>
          <w:sz w:val="20"/>
          <w:szCs w:val="20"/>
        </w:rPr>
      </w:pPr>
      <w:r w:rsidRPr="00656B11">
        <w:rPr>
          <w:rFonts w:asciiTheme="minorEastAsia" w:hAnsiTheme="minorEastAsia" w:hint="eastAsia"/>
          <w:sz w:val="20"/>
          <w:szCs w:val="20"/>
        </w:rPr>
        <w:t>（記載注意)</w:t>
      </w:r>
    </w:p>
    <w:p w14:paraId="61D1AC02" w14:textId="77777777" w:rsidR="000363B9" w:rsidRPr="00656B11" w:rsidRDefault="000363B9" w:rsidP="000363B9">
      <w:pPr>
        <w:spacing w:afterLines="50" w:after="120" w:line="220" w:lineRule="exact"/>
        <w:ind w:left="1500" w:rightChars="100" w:right="210" w:hangingChars="750" w:hanging="1500"/>
        <w:rPr>
          <w:rFonts w:asciiTheme="minorEastAsia" w:hAnsiTheme="minorEastAsia"/>
          <w:sz w:val="20"/>
          <w:szCs w:val="20"/>
        </w:rPr>
      </w:pPr>
      <w:r w:rsidRPr="00656B11">
        <w:rPr>
          <w:rFonts w:asciiTheme="minorEastAsia" w:hAnsiTheme="minorEastAsia" w:hint="eastAsia"/>
          <w:sz w:val="20"/>
          <w:szCs w:val="20"/>
        </w:rPr>
        <w:t>(１)</w:t>
      </w:r>
      <w:r>
        <w:rPr>
          <w:rFonts w:asciiTheme="minorEastAsia" w:hAnsiTheme="minorEastAsia"/>
          <w:sz w:val="20"/>
          <w:szCs w:val="20"/>
        </w:rPr>
        <w:t xml:space="preserve"> </w:t>
      </w:r>
      <w:r w:rsidRPr="00656B11">
        <w:rPr>
          <w:rFonts w:asciiTheme="minorEastAsia" w:hAnsiTheme="minorEastAsia" w:hint="eastAsia"/>
          <w:sz w:val="20"/>
          <w:szCs w:val="20"/>
        </w:rPr>
        <w:t>この各筆明細は、権利設定の当事者ごとに別葉とする。</w:t>
      </w:r>
    </w:p>
    <w:p w14:paraId="52992A48" w14:textId="16194EF5" w:rsidR="000363B9" w:rsidRPr="00656B11" w:rsidRDefault="000363B9" w:rsidP="000363B9">
      <w:pPr>
        <w:adjustRightInd w:val="0"/>
        <w:spacing w:afterLines="50" w:after="120" w:line="220" w:lineRule="exact"/>
        <w:ind w:left="300" w:rightChars="100" w:right="210" w:hangingChars="150" w:hanging="300"/>
        <w:rPr>
          <w:rFonts w:asciiTheme="minorEastAsia" w:hAnsiTheme="minorEastAsia"/>
          <w:sz w:val="20"/>
          <w:szCs w:val="20"/>
        </w:rPr>
      </w:pPr>
      <w:r w:rsidRPr="00656B11">
        <w:rPr>
          <w:rFonts w:asciiTheme="minorEastAsia" w:hAnsiTheme="minorEastAsia" w:hint="eastAsia"/>
          <w:sz w:val="20"/>
          <w:szCs w:val="20"/>
        </w:rPr>
        <w:t>(</w:t>
      </w:r>
      <w:r w:rsidR="00282E8C">
        <w:rPr>
          <w:rFonts w:asciiTheme="minorEastAsia" w:hAnsiTheme="minorEastAsia" w:hint="eastAsia"/>
          <w:sz w:val="20"/>
          <w:szCs w:val="20"/>
        </w:rPr>
        <w:t>２</w:t>
      </w:r>
      <w:r w:rsidRPr="00656B11">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Ｄ</w:t>
      </w:r>
      <w:r w:rsidRPr="00656B11">
        <w:rPr>
          <w:rFonts w:asciiTheme="minorEastAsia" w:hAnsiTheme="minorEastAsia" w:hint="eastAsia"/>
          <w:sz w:val="20"/>
          <w:szCs w:val="20"/>
        </w:rPr>
        <w:t>欄の「面積」は土地登記簿によるものとし、土地登記簿の地積が著しく事実と相違する場合、土地登記簿の面積がない場合及び土地改良事業による一時利用の指定を受けた土地の場合には、実測面積を（　）書きで下段に２段書きする。</w:t>
      </w:r>
      <w:bookmarkStart w:id="0" w:name="_Hlk120261548"/>
      <w:r w:rsidRPr="00656B11">
        <w:rPr>
          <w:rFonts w:asciiTheme="minorEastAsia" w:hAnsiTheme="minorEastAsia" w:hint="eastAsia"/>
          <w:sz w:val="20"/>
          <w:szCs w:val="20"/>
        </w:rPr>
        <w:t>なお、１筆の一部について利用権が設定される場合には○○○○㎡の内○○○㎡と記載し、当該部分を特定することのできる図面を添付するとともに、備考欄にその旨を記載する｡</w:t>
      </w:r>
      <w:bookmarkEnd w:id="0"/>
    </w:p>
    <w:p w14:paraId="58F7FFFF" w14:textId="4E3FCB75" w:rsidR="000363B9" w:rsidRPr="00656B11" w:rsidRDefault="000363B9" w:rsidP="000363B9">
      <w:pPr>
        <w:adjustRightInd w:val="0"/>
        <w:spacing w:afterLines="50" w:after="120" w:line="220" w:lineRule="exact"/>
        <w:ind w:rightChars="100" w:right="210"/>
        <w:rPr>
          <w:rFonts w:asciiTheme="minorEastAsia" w:hAnsiTheme="minorEastAsia"/>
          <w:sz w:val="20"/>
          <w:szCs w:val="20"/>
        </w:rPr>
      </w:pPr>
      <w:r w:rsidRPr="00656B11">
        <w:rPr>
          <w:rFonts w:asciiTheme="minorEastAsia" w:hAnsiTheme="minorEastAsia" w:hint="eastAsia"/>
          <w:sz w:val="20"/>
          <w:szCs w:val="20"/>
        </w:rPr>
        <w:t>(</w:t>
      </w:r>
      <w:r w:rsidR="00282E8C">
        <w:rPr>
          <w:rFonts w:asciiTheme="minorEastAsia" w:hAnsiTheme="minorEastAsia" w:hint="eastAsia"/>
          <w:sz w:val="20"/>
          <w:szCs w:val="20"/>
        </w:rPr>
        <w:t>３</w:t>
      </w:r>
      <w:r w:rsidRPr="00656B11">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Ｅ</w:t>
      </w:r>
      <w:r w:rsidRPr="00656B11">
        <w:rPr>
          <w:rFonts w:asciiTheme="minorEastAsia" w:hAnsiTheme="minorEastAsia" w:hint="eastAsia"/>
          <w:sz w:val="20"/>
          <w:szCs w:val="20"/>
        </w:rPr>
        <w:t>欄の「内容」は、当該土地の利用目的（例えば水田として利用、普通畑として利用、樹園地として利用、農業用施設用地（畜舎）として利用等）を記載する。</w:t>
      </w:r>
    </w:p>
    <w:p w14:paraId="3D24AC6F" w14:textId="63E4D81B" w:rsidR="000363B9" w:rsidRPr="00656B11" w:rsidRDefault="000363B9" w:rsidP="000363B9">
      <w:pPr>
        <w:adjustRightInd w:val="0"/>
        <w:spacing w:afterLines="50" w:after="120" w:line="220" w:lineRule="exact"/>
        <w:ind w:rightChars="100" w:right="210"/>
        <w:rPr>
          <w:rFonts w:asciiTheme="minorEastAsia" w:hAnsiTheme="minorEastAsia"/>
          <w:sz w:val="20"/>
          <w:szCs w:val="20"/>
        </w:rPr>
      </w:pPr>
      <w:r>
        <w:rPr>
          <w:rFonts w:asciiTheme="minorEastAsia" w:hAnsiTheme="minorEastAsia" w:hint="eastAsia"/>
          <w:sz w:val="20"/>
          <w:szCs w:val="20"/>
        </w:rPr>
        <w:t>(</w:t>
      </w:r>
      <w:r w:rsidR="00282E8C">
        <w:rPr>
          <w:rFonts w:asciiTheme="minorEastAsia" w:hAnsiTheme="minorEastAsia" w:hint="eastAsia"/>
          <w:sz w:val="20"/>
          <w:szCs w:val="20"/>
        </w:rPr>
        <w:t>４</w:t>
      </w:r>
      <w:r>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Ｅ</w:t>
      </w:r>
      <w:r w:rsidRPr="00656B11">
        <w:rPr>
          <w:rFonts w:asciiTheme="minorEastAsia" w:hAnsiTheme="minorEastAsia" w:hint="eastAsia"/>
          <w:sz w:val="20"/>
          <w:szCs w:val="20"/>
        </w:rPr>
        <w:t>欄の「始期」は、原則として、毎月の１日、11日、21日のいずれかの日とする。</w:t>
      </w:r>
    </w:p>
    <w:p w14:paraId="42F7ED26" w14:textId="57994807" w:rsidR="000363B9" w:rsidRPr="00656B11" w:rsidRDefault="000363B9" w:rsidP="000363B9">
      <w:pPr>
        <w:adjustRightInd w:val="0"/>
        <w:spacing w:afterLines="50" w:after="120" w:line="220" w:lineRule="exact"/>
        <w:ind w:rightChars="100" w:right="210"/>
        <w:rPr>
          <w:rFonts w:asciiTheme="minorEastAsia" w:hAnsiTheme="minorEastAsia"/>
          <w:sz w:val="20"/>
          <w:szCs w:val="20"/>
        </w:rPr>
      </w:pPr>
      <w:r w:rsidRPr="00656B11">
        <w:rPr>
          <w:rFonts w:asciiTheme="minorEastAsia" w:hAnsiTheme="minorEastAsia" w:hint="eastAsia"/>
          <w:sz w:val="20"/>
          <w:szCs w:val="20"/>
        </w:rPr>
        <w:t>(</w:t>
      </w:r>
      <w:r w:rsidR="00282E8C">
        <w:rPr>
          <w:rFonts w:asciiTheme="minorEastAsia" w:hAnsiTheme="minorEastAsia" w:hint="eastAsia"/>
          <w:sz w:val="20"/>
          <w:szCs w:val="20"/>
        </w:rPr>
        <w:t>５</w:t>
      </w:r>
      <w:r w:rsidRPr="00656B11">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Ｅ</w:t>
      </w:r>
      <w:r w:rsidRPr="00656B11">
        <w:rPr>
          <w:rFonts w:asciiTheme="minorEastAsia" w:hAnsiTheme="minorEastAsia" w:hint="eastAsia"/>
          <w:sz w:val="20"/>
          <w:szCs w:val="20"/>
        </w:rPr>
        <w:t>欄の「借賃」は、当該土地の１年分の借賃（期間借地の場合には、利用期間に係る年分の借賃）の額を記載する。</w:t>
      </w:r>
    </w:p>
    <w:p w14:paraId="3C51A7F1" w14:textId="0DC57DAD" w:rsidR="000363B9" w:rsidRPr="00656B11" w:rsidRDefault="000363B9" w:rsidP="000363B9">
      <w:pPr>
        <w:adjustRightInd w:val="0"/>
        <w:spacing w:afterLines="50" w:after="120" w:line="220" w:lineRule="exact"/>
        <w:ind w:left="300" w:rightChars="100" w:right="210" w:hangingChars="150" w:hanging="300"/>
        <w:rPr>
          <w:rFonts w:asciiTheme="minorEastAsia" w:hAnsiTheme="minorEastAsia"/>
          <w:sz w:val="20"/>
          <w:szCs w:val="20"/>
        </w:rPr>
      </w:pPr>
      <w:r w:rsidRPr="00656B11">
        <w:rPr>
          <w:rFonts w:asciiTheme="minorEastAsia" w:hAnsiTheme="minorEastAsia" w:hint="eastAsia"/>
          <w:sz w:val="20"/>
          <w:szCs w:val="20"/>
        </w:rPr>
        <w:t>(</w:t>
      </w:r>
      <w:r w:rsidR="00282E8C">
        <w:rPr>
          <w:rFonts w:asciiTheme="minorEastAsia" w:hAnsiTheme="minorEastAsia" w:hint="eastAsia"/>
          <w:sz w:val="20"/>
          <w:szCs w:val="20"/>
        </w:rPr>
        <w:t>６</w:t>
      </w:r>
      <w:r w:rsidRPr="00656B11">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Ｅ</w:t>
      </w:r>
      <w:r w:rsidRPr="00656B11">
        <w:rPr>
          <w:rFonts w:asciiTheme="minorEastAsia" w:hAnsiTheme="minorEastAsia" w:hint="eastAsia"/>
          <w:sz w:val="20"/>
          <w:szCs w:val="20"/>
        </w:rPr>
        <w:t>欄の「借賃の支払方法」について、第1回の借賃の振込は、</w:t>
      </w:r>
      <w:r w:rsidRPr="00656B11">
        <w:rPr>
          <w:rFonts w:asciiTheme="minorEastAsia" w:hAnsiTheme="minorEastAsia" w:hint="eastAsia"/>
          <w:color w:val="000000"/>
          <w:sz w:val="20"/>
          <w:szCs w:val="20"/>
        </w:rPr>
        <w:t>設定日</w:t>
      </w:r>
      <w:r w:rsidRPr="00656B11">
        <w:rPr>
          <w:rFonts w:asciiTheme="minorEastAsia" w:hAnsiTheme="minorEastAsia" w:hint="eastAsia"/>
          <w:sz w:val="20"/>
          <w:szCs w:val="20"/>
        </w:rPr>
        <w:t>が４月から９月までは翌年２月26日又は翌年２月20日とし、当該期間の</w:t>
      </w:r>
      <w:r w:rsidRPr="00656B11">
        <w:rPr>
          <w:rFonts w:asciiTheme="minorEastAsia" w:hAnsiTheme="minorEastAsia" w:hint="eastAsia"/>
          <w:color w:val="000000"/>
          <w:sz w:val="20"/>
          <w:szCs w:val="20"/>
        </w:rPr>
        <w:t>月割金額とする。また、</w:t>
      </w:r>
      <w:r w:rsidRPr="00656B11">
        <w:rPr>
          <w:rFonts w:asciiTheme="minorEastAsia" w:hAnsiTheme="minorEastAsia" w:hint="eastAsia"/>
          <w:sz w:val="20"/>
          <w:szCs w:val="20"/>
        </w:rPr>
        <w:t>10月から翌年３月までは、翌年の８月26日</w:t>
      </w:r>
      <w:r>
        <w:rPr>
          <w:rFonts w:asciiTheme="minorEastAsia" w:hAnsiTheme="minorEastAsia" w:hint="eastAsia"/>
          <w:sz w:val="20"/>
          <w:szCs w:val="20"/>
        </w:rPr>
        <w:t>又は</w:t>
      </w:r>
      <w:r w:rsidRPr="00656B11">
        <w:rPr>
          <w:rFonts w:asciiTheme="minorEastAsia" w:hAnsiTheme="minorEastAsia" w:hint="eastAsia"/>
          <w:sz w:val="20"/>
          <w:szCs w:val="20"/>
        </w:rPr>
        <w:t>翌年の８月20日とし、当該期間の</w:t>
      </w:r>
      <w:r w:rsidRPr="00656B11">
        <w:rPr>
          <w:rFonts w:asciiTheme="minorEastAsia" w:hAnsiTheme="minorEastAsia" w:hint="eastAsia"/>
          <w:color w:val="000000"/>
          <w:sz w:val="20"/>
          <w:szCs w:val="20"/>
        </w:rPr>
        <w:t>月割金額とする。</w:t>
      </w:r>
      <w:r w:rsidRPr="00656B11">
        <w:rPr>
          <w:rFonts w:asciiTheme="minorEastAsia" w:hAnsiTheme="minorEastAsia" w:hint="eastAsia"/>
          <w:sz w:val="20"/>
          <w:szCs w:val="20"/>
        </w:rPr>
        <w:t>但し、</w:t>
      </w:r>
      <w:r>
        <w:rPr>
          <w:rFonts w:asciiTheme="minorEastAsia" w:hAnsiTheme="minorEastAsia" w:hint="eastAsia"/>
          <w:sz w:val="20"/>
          <w:szCs w:val="20"/>
        </w:rPr>
        <w:t>自動</w:t>
      </w:r>
      <w:r w:rsidRPr="00656B11">
        <w:rPr>
          <w:rFonts w:asciiTheme="minorEastAsia" w:hAnsiTheme="minorEastAsia" w:hint="eastAsia"/>
          <w:sz w:val="20"/>
          <w:szCs w:val="20"/>
        </w:rPr>
        <w:t>口座振替を選択した場合は、２月</w:t>
      </w:r>
      <w:r>
        <w:rPr>
          <w:rFonts w:asciiTheme="minorEastAsia" w:hAnsiTheme="minorEastAsia" w:hint="eastAsia"/>
          <w:sz w:val="20"/>
          <w:szCs w:val="20"/>
        </w:rPr>
        <w:t>20日は２月16日及び</w:t>
      </w:r>
      <w:r w:rsidRPr="00656B11">
        <w:rPr>
          <w:rFonts w:asciiTheme="minorEastAsia" w:hAnsiTheme="minorEastAsia" w:hint="eastAsia"/>
          <w:sz w:val="20"/>
          <w:szCs w:val="20"/>
        </w:rPr>
        <w:t>８月</w:t>
      </w:r>
      <w:r>
        <w:rPr>
          <w:rFonts w:asciiTheme="minorEastAsia" w:hAnsiTheme="minorEastAsia" w:hint="eastAsia"/>
          <w:sz w:val="20"/>
          <w:szCs w:val="20"/>
        </w:rPr>
        <w:t>20日は８月</w:t>
      </w:r>
      <w:r w:rsidRPr="00656B11">
        <w:rPr>
          <w:rFonts w:asciiTheme="minorEastAsia" w:hAnsiTheme="minorEastAsia" w:hint="eastAsia"/>
          <w:sz w:val="20"/>
          <w:szCs w:val="20"/>
        </w:rPr>
        <w:t>16日とする。なお、16日</w:t>
      </w:r>
      <w:r>
        <w:rPr>
          <w:rFonts w:asciiTheme="minorEastAsia" w:hAnsiTheme="minorEastAsia" w:hint="eastAsia"/>
          <w:sz w:val="20"/>
          <w:szCs w:val="20"/>
        </w:rPr>
        <w:t>又は</w:t>
      </w:r>
      <w:r w:rsidRPr="00656B11">
        <w:rPr>
          <w:rFonts w:asciiTheme="minorEastAsia" w:hAnsiTheme="minorEastAsia" w:hint="eastAsia"/>
          <w:sz w:val="20"/>
          <w:szCs w:val="20"/>
        </w:rPr>
        <w:t>20日が休日にあたる場合は、翌営業日とする。</w:t>
      </w:r>
    </w:p>
    <w:p w14:paraId="23A499ED" w14:textId="6F5249F7" w:rsidR="000363B9" w:rsidRPr="00656B11" w:rsidRDefault="000363B9" w:rsidP="000363B9">
      <w:pPr>
        <w:adjustRightInd w:val="0"/>
        <w:spacing w:afterLines="50" w:after="120" w:line="220" w:lineRule="exact"/>
        <w:ind w:rightChars="100" w:right="210"/>
        <w:rPr>
          <w:rFonts w:asciiTheme="minorEastAsia" w:hAnsiTheme="minorEastAsia"/>
          <w:sz w:val="20"/>
          <w:szCs w:val="20"/>
        </w:rPr>
      </w:pPr>
      <w:r w:rsidRPr="00656B11">
        <w:rPr>
          <w:rFonts w:asciiTheme="minorEastAsia" w:hAnsiTheme="minorEastAsia" w:hint="eastAsia"/>
          <w:sz w:val="20"/>
          <w:szCs w:val="20"/>
        </w:rPr>
        <w:t>(</w:t>
      </w:r>
      <w:r w:rsidR="00282E8C">
        <w:rPr>
          <w:rFonts w:asciiTheme="minorEastAsia" w:hAnsiTheme="minorEastAsia" w:hint="eastAsia"/>
          <w:sz w:val="20"/>
          <w:szCs w:val="20"/>
        </w:rPr>
        <w:t>７</w:t>
      </w:r>
      <w:r w:rsidRPr="00656B11">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Ｆ</w:t>
      </w:r>
      <w:r w:rsidRPr="00656B11">
        <w:rPr>
          <w:rFonts w:asciiTheme="minorEastAsia" w:hAnsiTheme="minorEastAsia" w:hint="eastAsia"/>
          <w:sz w:val="20"/>
          <w:szCs w:val="20"/>
        </w:rPr>
        <w:t>欄は、</w:t>
      </w:r>
      <w:r>
        <w:rPr>
          <w:rFonts w:asciiTheme="minorEastAsia" w:hAnsiTheme="minorEastAsia" w:hint="eastAsia"/>
          <w:sz w:val="20"/>
          <w:szCs w:val="20"/>
        </w:rPr>
        <w:t>Ａ</w:t>
      </w:r>
      <w:r w:rsidRPr="00656B11">
        <w:rPr>
          <w:rFonts w:asciiTheme="minorEastAsia" w:hAnsiTheme="minorEastAsia" w:hint="eastAsia"/>
          <w:sz w:val="20"/>
          <w:szCs w:val="20"/>
        </w:rPr>
        <w:t>欄以外の権原者がいないときは記入を要しない。</w:t>
      </w:r>
    </w:p>
    <w:p w14:paraId="7CB1D69C" w14:textId="27C3A1EA" w:rsidR="000363B9" w:rsidRPr="00656B11" w:rsidRDefault="000363B9" w:rsidP="000363B9">
      <w:pPr>
        <w:rPr>
          <w:rFonts w:asciiTheme="minorEastAsia" w:hAnsiTheme="minorEastAsia"/>
          <w:sz w:val="20"/>
          <w:szCs w:val="20"/>
        </w:rPr>
        <w:sectPr w:rsidR="000363B9" w:rsidRPr="00656B11" w:rsidSect="00F809F2">
          <w:type w:val="continuous"/>
          <w:pgSz w:w="23811" w:h="16838" w:orient="landscape" w:code="8"/>
          <w:pgMar w:top="2268" w:right="851" w:bottom="567" w:left="851" w:header="567" w:footer="340" w:gutter="0"/>
          <w:pgNumType w:fmt="numberInDash"/>
          <w:cols w:space="436"/>
          <w:docGrid w:linePitch="286"/>
        </w:sectPr>
      </w:pPr>
    </w:p>
    <w:p w14:paraId="7B39C557" w14:textId="464CE0AC" w:rsidR="0029263F" w:rsidRDefault="007E281B" w:rsidP="000363B9">
      <w:pPr>
        <w:spacing w:line="260" w:lineRule="exact"/>
        <w:sectPr w:rsidR="0029263F" w:rsidSect="0072043D">
          <w:headerReference w:type="default" r:id="rId7"/>
          <w:pgSz w:w="23808" w:h="16840" w:orient="landscape" w:code="8"/>
          <w:pgMar w:top="680" w:right="851" w:bottom="680" w:left="851" w:header="0" w:footer="340" w:gutter="0"/>
          <w:pgNumType w:fmt="numberInDash"/>
          <w:cols w:space="425"/>
          <w:docGrid w:type="lines" w:linePitch="286"/>
        </w:sectPr>
      </w:pPr>
      <w:r>
        <w:rPr>
          <w:rFonts w:asciiTheme="minorEastAsia" w:hAnsiTheme="minorEastAsia"/>
          <w:noProof/>
          <w:sz w:val="24"/>
          <w:szCs w:val="24"/>
        </w:rPr>
        <w:lastRenderedPageBreak/>
        <mc:AlternateContent>
          <mc:Choice Requires="wpg">
            <w:drawing>
              <wp:anchor distT="0" distB="0" distL="114300" distR="114300" simplePos="0" relativeHeight="251713536" behindDoc="0" locked="0" layoutInCell="1" allowOverlap="1" wp14:anchorId="5BA048F6" wp14:editId="0BA12F34">
                <wp:simplePos x="0" y="0"/>
                <wp:positionH relativeFrom="column">
                  <wp:posOffset>1288415</wp:posOffset>
                </wp:positionH>
                <wp:positionV relativeFrom="paragraph">
                  <wp:posOffset>-266700</wp:posOffset>
                </wp:positionV>
                <wp:extent cx="3187700" cy="684530"/>
                <wp:effectExtent l="0" t="0" r="12700" b="1270"/>
                <wp:wrapNone/>
                <wp:docPr id="309270358" name="グループ化 11"/>
                <wp:cNvGraphicFramePr/>
                <a:graphic xmlns:a="http://schemas.openxmlformats.org/drawingml/2006/main">
                  <a:graphicData uri="http://schemas.microsoft.com/office/word/2010/wordprocessingGroup">
                    <wpg:wgp>
                      <wpg:cNvGrpSpPr/>
                      <wpg:grpSpPr>
                        <a:xfrm>
                          <a:off x="0" y="0"/>
                          <a:ext cx="3187700" cy="684530"/>
                          <a:chOff x="0" y="0"/>
                          <a:chExt cx="4196080" cy="901153"/>
                        </a:xfrm>
                      </wpg:grpSpPr>
                      <wpg:grpSp>
                        <wpg:cNvPr id="1510058217" name="グループ化 10"/>
                        <wpg:cNvGrpSpPr/>
                        <wpg:grpSpPr>
                          <a:xfrm>
                            <a:off x="1333500" y="25400"/>
                            <a:ext cx="2643505" cy="781050"/>
                            <a:chOff x="0" y="0"/>
                            <a:chExt cx="2643505" cy="781050"/>
                          </a:xfrm>
                        </wpg:grpSpPr>
                        <wps:wsp>
                          <wps:cNvPr id="38982298" name="フローチャート: 結合子 17"/>
                          <wps:cNvSpPr/>
                          <wps:spPr>
                            <a:xfrm>
                              <a:off x="1803400" y="0"/>
                              <a:ext cx="840105" cy="781050"/>
                            </a:xfrm>
                            <a:prstGeom prst="flowChartConnecto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7637574" name="フローチャート: 結合子 17"/>
                          <wps:cNvSpPr/>
                          <wps:spPr>
                            <a:xfrm>
                              <a:off x="0" y="0"/>
                              <a:ext cx="840105" cy="781050"/>
                            </a:xfrm>
                            <a:prstGeom prst="flowChartConnecto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5810093" name="フローチャート: 結合子 17"/>
                          <wps:cNvSpPr/>
                          <wps:spPr>
                            <a:xfrm>
                              <a:off x="889000" y="0"/>
                              <a:ext cx="840105" cy="781050"/>
                            </a:xfrm>
                            <a:prstGeom prst="flowChartConnecto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3806469" name="グループ化 11"/>
                        <wpg:cNvGrpSpPr/>
                        <wpg:grpSpPr>
                          <a:xfrm>
                            <a:off x="0" y="0"/>
                            <a:ext cx="4196080" cy="901153"/>
                            <a:chOff x="0" y="0"/>
                            <a:chExt cx="4196080" cy="901153"/>
                          </a:xfrm>
                        </wpg:grpSpPr>
                        <wps:wsp>
                          <wps:cNvPr id="1318318275" name="直線コネクタ 5"/>
                          <wps:cNvCnPr/>
                          <wps:spPr>
                            <a:xfrm>
                              <a:off x="1076960" y="0"/>
                              <a:ext cx="0" cy="833120"/>
                            </a:xfrm>
                            <a:prstGeom prst="line">
                              <a:avLst/>
                            </a:prstGeom>
                            <a:noFill/>
                            <a:ln w="12700" cap="flat" cmpd="sng" algn="ctr">
                              <a:solidFill>
                                <a:sysClr val="windowText" lastClr="000000"/>
                              </a:solidFill>
                              <a:prstDash val="solid"/>
                            </a:ln>
                            <a:effectLst/>
                          </wps:spPr>
                          <wps:bodyPr/>
                        </wps:wsp>
                        <wpg:grpSp>
                          <wpg:cNvPr id="594491619" name="グループ化 10"/>
                          <wpg:cNvGrpSpPr/>
                          <wpg:grpSpPr>
                            <a:xfrm>
                              <a:off x="0" y="0"/>
                              <a:ext cx="4196080" cy="901153"/>
                              <a:chOff x="0" y="0"/>
                              <a:chExt cx="4196080" cy="901153"/>
                            </a:xfrm>
                          </wpg:grpSpPr>
                          <wps:wsp>
                            <wps:cNvPr id="1727410788" name="正方形/長方形 4"/>
                            <wps:cNvSpPr/>
                            <wps:spPr>
                              <a:xfrm>
                                <a:off x="0" y="0"/>
                                <a:ext cx="4196080" cy="8534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6811903" name="テキスト ボックス 2"/>
                            <wps:cNvSpPr txBox="1">
                              <a:spLocks noChangeArrowheads="1"/>
                            </wps:cNvSpPr>
                            <wps:spPr bwMode="auto">
                              <a:xfrm>
                                <a:off x="367784" y="167190"/>
                                <a:ext cx="801250" cy="318524"/>
                              </a:xfrm>
                              <a:prstGeom prst="rect">
                                <a:avLst/>
                              </a:prstGeom>
                              <a:noFill/>
                              <a:ln w="9525">
                                <a:noFill/>
                                <a:miter lim="800000"/>
                                <a:headEnd/>
                                <a:tailEnd/>
                              </a:ln>
                            </wps:spPr>
                            <wps:txbx>
                              <w:txbxContent>
                                <w:p w14:paraId="5CC8E97F" w14:textId="77777777" w:rsidR="007E281B" w:rsidRPr="007E281B" w:rsidRDefault="007E281B" w:rsidP="007E281B">
                                  <w:pPr>
                                    <w:rPr>
                                      <w:sz w:val="18"/>
                                      <w:szCs w:val="20"/>
                                    </w:rPr>
                                  </w:pPr>
                                  <w:r w:rsidRPr="007E281B">
                                    <w:rPr>
                                      <w:rFonts w:hint="eastAsia"/>
                                      <w:sz w:val="18"/>
                                      <w:szCs w:val="20"/>
                                    </w:rPr>
                                    <w:t>字加筆</w:t>
                                  </w:r>
                                </w:p>
                              </w:txbxContent>
                            </wps:txbx>
                            <wps:bodyPr rot="0" vert="horz" wrap="square" lIns="91440" tIns="45720" rIns="91440" bIns="45720" anchor="t" anchorCtr="0">
                              <a:noAutofit/>
                            </wps:bodyPr>
                          </wps:wsp>
                          <wps:wsp>
                            <wps:cNvPr id="936369997" name="直線コネクタ 6"/>
                            <wps:cNvCnPr/>
                            <wps:spPr>
                              <a:xfrm>
                                <a:off x="0" y="426720"/>
                                <a:ext cx="1087120" cy="0"/>
                              </a:xfrm>
                              <a:prstGeom prst="line">
                                <a:avLst/>
                              </a:prstGeom>
                              <a:noFill/>
                              <a:ln w="12700" cap="flat" cmpd="sng" algn="ctr">
                                <a:solidFill>
                                  <a:sysClr val="windowText" lastClr="000000"/>
                                </a:solidFill>
                                <a:prstDash val="solid"/>
                              </a:ln>
                              <a:effectLst/>
                            </wps:spPr>
                            <wps:bodyPr/>
                          </wps:wsp>
                          <wps:wsp>
                            <wps:cNvPr id="2136469995" name="テキスト ボックス 2"/>
                            <wps:cNvSpPr txBox="1">
                              <a:spLocks noChangeArrowheads="1"/>
                            </wps:cNvSpPr>
                            <wps:spPr bwMode="auto">
                              <a:xfrm>
                                <a:off x="367784" y="585164"/>
                                <a:ext cx="780930" cy="315989"/>
                              </a:xfrm>
                              <a:prstGeom prst="rect">
                                <a:avLst/>
                              </a:prstGeom>
                              <a:noFill/>
                              <a:ln w="9525">
                                <a:noFill/>
                                <a:miter lim="800000"/>
                                <a:headEnd/>
                                <a:tailEnd/>
                              </a:ln>
                            </wps:spPr>
                            <wps:txbx>
                              <w:txbxContent>
                                <w:p w14:paraId="39BF6AA7" w14:textId="77777777" w:rsidR="007E281B" w:rsidRPr="007E281B" w:rsidRDefault="007E281B" w:rsidP="007E281B">
                                  <w:pPr>
                                    <w:rPr>
                                      <w:sz w:val="18"/>
                                      <w:szCs w:val="20"/>
                                    </w:rPr>
                                  </w:pPr>
                                  <w:r w:rsidRPr="007E281B">
                                    <w:rPr>
                                      <w:rFonts w:hint="eastAsia"/>
                                      <w:sz w:val="18"/>
                                      <w:szCs w:val="20"/>
                                    </w:rPr>
                                    <w:t>字削除</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BA048F6" id="_x0000_s1039" style="position:absolute;margin-left:101.45pt;margin-top:-21pt;width:251pt;height:53.9pt;z-index:251713536;mso-width-relative:margin;mso-height-relative:margin" coordsize="41960,9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">
                <v:group id="グループ化 10" o:spid="_x0000_s1040" style="position:absolute;left:13335;top:254;width:26435;height:7810" coordsize="2643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">
                  <v:shape id="フローチャート: 結合子 17" o:spid="_x0000_s1041" type="#_x0000_t120" style="position:absolute;left:18034;width:8401;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" filled="f" strokecolor="windowText" strokeweight="1pt"/>
                  <v:shape id="フローチャート: 結合子 17" o:spid="_x0000_s1042" type="#_x0000_t120" style="position:absolute;width:8401;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" filled="f" strokecolor="windowText" strokeweight="1pt"/>
                  <v:shape id="フローチャート: 結合子 17" o:spid="_x0000_s1043" type="#_x0000_t120" style="position:absolute;left:8890;width:8401;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" filled="f" strokecolor="windowText" strokeweight="1pt"/>
                </v:group>
                <v:group id="_x0000_s1044" style="position:absolute;width:41960;height:9011" coordsize="41960,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">
                  <v:line id="直線コネクタ 5" o:spid="_x0000_s1045" style="position:absolute;visibility:visible;mso-wrap-style:square" from="10769,0" to="10769,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" strokecolor="windowText" strokeweight="1pt"/>
                  <v:group id="グループ化 10" o:spid="_x0000_s1046" style="position:absolute;width:41960;height:9011" coordsize="41960,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">
                    <v:rect id="正方形/長方形 4" o:spid="_x0000_s1047" style="position:absolute;width:41960;height:8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" filled="f" strokecolor="windowText" strokeweight="1pt"/>
                    <v:shape id="_x0000_s1048" type="#_x0000_t202" style="position:absolute;left:3677;top:1671;width:8013;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" filled="f" stroked="f">
                      <v:textbox>
                        <w:txbxContent>
                          <w:p w14:paraId="5CC8E97F" w14:textId="77777777" w:rsidR="007E281B" w:rsidRPr="007E281B" w:rsidRDefault="007E281B" w:rsidP="007E281B">
                            <w:pPr>
                              <w:rPr>
                                <w:sz w:val="18"/>
                                <w:szCs w:val="20"/>
                              </w:rPr>
                            </w:pPr>
                            <w:r w:rsidRPr="007E281B">
                              <w:rPr>
                                <w:rFonts w:hint="eastAsia"/>
                                <w:sz w:val="18"/>
                                <w:szCs w:val="20"/>
                              </w:rPr>
                              <w:t>字加筆</w:t>
                            </w:r>
                          </w:p>
                        </w:txbxContent>
                      </v:textbox>
                    </v:shape>
                    <v:line id="直線コネクタ 6" o:spid="_x0000_s1049" style="position:absolute;visibility:visible;mso-wrap-style:square" from="0,4267" to="10871,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" strokecolor="windowText" strokeweight="1pt"/>
                    <v:shape id="_x0000_s1050" type="#_x0000_t202" style="position:absolute;left:3677;top:5851;width:7810;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" filled="f" stroked="f">
                      <v:textbox>
                        <w:txbxContent>
                          <w:p w14:paraId="39BF6AA7" w14:textId="77777777" w:rsidR="007E281B" w:rsidRPr="007E281B" w:rsidRDefault="007E281B" w:rsidP="007E281B">
                            <w:pPr>
                              <w:rPr>
                                <w:sz w:val="18"/>
                                <w:szCs w:val="20"/>
                              </w:rPr>
                            </w:pPr>
                            <w:r w:rsidRPr="007E281B">
                              <w:rPr>
                                <w:rFonts w:hint="eastAsia"/>
                                <w:sz w:val="18"/>
                                <w:szCs w:val="20"/>
                              </w:rPr>
                              <w:t>字削除</w:t>
                            </w:r>
                          </w:p>
                        </w:txbxContent>
                      </v:textbox>
                    </v:shape>
                  </v:group>
                </v:group>
              </v:group>
            </w:pict>
          </mc:Fallback>
        </mc:AlternateContent>
      </w:r>
    </w:p>
    <w:p w14:paraId="56A8E69F" w14:textId="24F42C1B" w:rsidR="002D7C21" w:rsidRPr="00F03177" w:rsidRDefault="002D7C21" w:rsidP="002D7C21">
      <w:pPr>
        <w:snapToGrid w:val="0"/>
        <w:rPr>
          <w:rFonts w:asciiTheme="minorEastAsia" w:hAnsiTheme="minorEastAsia"/>
          <w:sz w:val="24"/>
          <w:szCs w:val="24"/>
        </w:rPr>
      </w:pPr>
      <w:r w:rsidRPr="00F03177">
        <w:rPr>
          <w:rFonts w:asciiTheme="minorEastAsia" w:hAnsiTheme="minorEastAsia" w:hint="eastAsia"/>
          <w:sz w:val="24"/>
          <w:szCs w:val="24"/>
        </w:rPr>
        <w:t>２　共通事項</w:t>
      </w:r>
    </w:p>
    <w:p w14:paraId="28A458C0" w14:textId="77777777" w:rsidR="002D7C21" w:rsidRPr="00282E8C" w:rsidRDefault="002D7C21" w:rsidP="002D7C21">
      <w:pPr>
        <w:snapToGrid w:val="0"/>
        <w:spacing w:line="200" w:lineRule="exact"/>
        <w:ind w:firstLineChars="100" w:firstLine="160"/>
        <w:rPr>
          <w:rFonts w:asciiTheme="minorEastAsia" w:hAnsiTheme="minorEastAsia" w:cs="Times New Roman"/>
          <w:sz w:val="16"/>
          <w:szCs w:val="16"/>
        </w:rPr>
      </w:pPr>
      <w:r w:rsidRPr="00F03177">
        <w:rPr>
          <w:rFonts w:asciiTheme="minorEastAsia" w:hAnsiTheme="minorEastAsia" w:cs="Times New Roman" w:hint="eastAsia"/>
          <w:sz w:val="16"/>
          <w:szCs w:val="16"/>
        </w:rPr>
        <w:t>この農用地利用集積等促進計画（以下「本計画」という。）の定めるところにより設定される</w:t>
      </w:r>
      <w:r w:rsidRPr="00924A72">
        <w:rPr>
          <w:rFonts w:asciiTheme="minorEastAsia" w:hAnsiTheme="minorEastAsia" w:cs="Times New Roman" w:hint="eastAsia"/>
          <w:color w:val="000000" w:themeColor="text1"/>
          <w:sz w:val="16"/>
          <w:szCs w:val="16"/>
        </w:rPr>
        <w:t>権</w:t>
      </w:r>
      <w:r w:rsidRPr="00282E8C">
        <w:rPr>
          <w:rFonts w:asciiTheme="minorEastAsia" w:hAnsiTheme="minorEastAsia" w:cs="Times New Roman" w:hint="eastAsia"/>
          <w:sz w:val="16"/>
          <w:szCs w:val="16"/>
        </w:rPr>
        <w:t>利は、１の各筆明細に定めるもののほか、次に定めるところによる。以下、中間管理権を設定する者を「甲」、利用権の設定を受ける者を「乙」、農地中間管理機構を「丙」という。</w:t>
      </w:r>
    </w:p>
    <w:p w14:paraId="43ED824F" w14:textId="77777777" w:rsidR="002D7C21" w:rsidRPr="00282E8C" w:rsidRDefault="002D7C21" w:rsidP="002D7C21">
      <w:pPr>
        <w:snapToGrid w:val="0"/>
        <w:spacing w:line="200" w:lineRule="exact"/>
        <w:rPr>
          <w:rFonts w:asciiTheme="minorEastAsia" w:hAnsiTheme="minorEastAsia" w:cs="Times New Roman"/>
          <w:sz w:val="16"/>
          <w:szCs w:val="16"/>
        </w:rPr>
      </w:pPr>
      <w:bookmarkStart w:id="1" w:name="_Hlk120182618"/>
    </w:p>
    <w:p w14:paraId="09ACF242"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【中間管理権の設定の場合】</w:t>
      </w:r>
    </w:p>
    <w:p w14:paraId="4AD6947C"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（１）中間管理権の設定</w:t>
      </w:r>
    </w:p>
    <w:p w14:paraId="250B2FF7" w14:textId="77777777" w:rsidR="002D7C21" w:rsidRPr="00282E8C" w:rsidRDefault="002D7C21" w:rsidP="002D7C21">
      <w:pPr>
        <w:snapToGrid w:val="0"/>
        <w:spacing w:line="200" w:lineRule="exact"/>
        <w:ind w:leftChars="100" w:left="210" w:firstLineChars="100" w:firstLine="160"/>
        <w:rPr>
          <w:rFonts w:asciiTheme="minorEastAsia" w:hAnsiTheme="minorEastAsia" w:cs="Times New Roman"/>
          <w:sz w:val="16"/>
          <w:szCs w:val="16"/>
        </w:rPr>
      </w:pPr>
      <w:bookmarkStart w:id="2" w:name="_Hlk120262593"/>
      <w:r w:rsidRPr="00282E8C">
        <w:rPr>
          <w:rFonts w:asciiTheme="minorEastAsia" w:hAnsiTheme="minorEastAsia" w:cs="Times New Roman" w:hint="eastAsia"/>
          <w:sz w:val="16"/>
          <w:szCs w:val="16"/>
        </w:rPr>
        <w:t>１の各筆明細に記載された土地（以下「当該土地」という。）の中間管理権は、本計画の公告により設定される。</w:t>
      </w:r>
    </w:p>
    <w:bookmarkEnd w:id="1"/>
    <w:bookmarkEnd w:id="2"/>
    <w:p w14:paraId="393BE52E"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（２）借賃の増減額請求</w:t>
      </w:r>
    </w:p>
    <w:p w14:paraId="49D3F65E" w14:textId="77777777" w:rsidR="002D7C21" w:rsidRPr="00282E8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282E8C">
        <w:rPr>
          <w:rFonts w:asciiTheme="minorEastAsia" w:hAnsiTheme="minorEastAsia" w:cs="Times New Roman" w:hint="eastAsia"/>
          <w:sz w:val="16"/>
          <w:szCs w:val="16"/>
        </w:rPr>
        <w:t>甲及び丙は、当該土地の１の各筆明細に記載された面積と実測面積との間に差異があっても、異議を述べず、また、借賃の増減を請求しない。</w:t>
      </w:r>
    </w:p>
    <w:p w14:paraId="639F5A20"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（３）借賃の改訂</w:t>
      </w:r>
    </w:p>
    <w:p w14:paraId="73515FA1" w14:textId="77777777" w:rsidR="002D7C21" w:rsidRPr="00282E8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282E8C">
        <w:rPr>
          <w:rFonts w:asciiTheme="minorEastAsia" w:hAnsiTheme="minorEastAsia" w:cs="Times New Roman" w:hint="eastAsia"/>
          <w:sz w:val="16"/>
          <w:szCs w:val="16"/>
        </w:rPr>
        <w:t>本計画を定めた後、借賃の改訂に当たっては、農地法第52条の農業委員会が提供する借賃の動向や地域関係者による協議結果等を勘案して、甲、丙が協議して定める額に改訂する。</w:t>
      </w:r>
    </w:p>
    <w:p w14:paraId="13CE93CF"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（４）借賃の支払猶予</w:t>
      </w:r>
    </w:p>
    <w:p w14:paraId="77092A76" w14:textId="77777777" w:rsidR="002D7C21" w:rsidRPr="00282E8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282E8C">
        <w:rPr>
          <w:rFonts w:asciiTheme="minorEastAsia" w:hAnsiTheme="minorEastAsia" w:cs="Times New Roman" w:hint="eastAsia"/>
          <w:sz w:val="16"/>
          <w:szCs w:val="16"/>
        </w:rPr>
        <w:t>甲は、丙が災害その他やむを得ない事由のため、１の各筆明細に記載された借賃の支払期限までに借賃の支払をすることができない場合には、相当と認められる期日までその支払を猶予する。</w:t>
      </w:r>
    </w:p>
    <w:p w14:paraId="35AEEEE6"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（５）転貸</w:t>
      </w:r>
    </w:p>
    <w:p w14:paraId="130FB51D" w14:textId="77777777" w:rsidR="002D7C21" w:rsidRPr="00282E8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282E8C">
        <w:rPr>
          <w:rFonts w:asciiTheme="minorEastAsia" w:hAnsiTheme="minorEastAsia" w:cs="Times New Roman" w:hint="eastAsia"/>
          <w:sz w:val="16"/>
          <w:szCs w:val="16"/>
        </w:rPr>
        <w:t>甲は当該土地を、丙が乙に転貸して乙に使用及び収益させることに同意するものとする。</w:t>
      </w:r>
    </w:p>
    <w:p w14:paraId="5CA3DEEB"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（６）借賃の減額</w:t>
      </w:r>
    </w:p>
    <w:p w14:paraId="15ABBEDB" w14:textId="77777777" w:rsidR="002D7C21" w:rsidRPr="00282E8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282E8C">
        <w:rPr>
          <w:rFonts w:asciiTheme="minorEastAsia" w:hAnsiTheme="minorEastAsia" w:cs="Times New Roman" w:hint="eastAsia"/>
          <w:sz w:val="16"/>
          <w:szCs w:val="16"/>
        </w:rPr>
        <w:t>ア　賃借権の目的物が農地である場合で、目的物の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78C59718" w14:textId="77777777" w:rsidR="002D7C21" w:rsidRPr="00282E8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282E8C">
        <w:rPr>
          <w:rFonts w:asciiTheme="minorEastAsia" w:hAnsiTheme="minorEastAsia" w:cs="Times New Roman" w:hint="eastAsia"/>
          <w:sz w:val="16"/>
          <w:szCs w:val="16"/>
        </w:rPr>
        <w:t>イ　目的物の一部が滅失その他の事由により使用及び収益をすることができなくなった場合で、乙又は丙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びに減額の割合については、作物の作付・収穫の状況を踏まえて甲及び乙、丙が協議して定める。</w:t>
      </w:r>
    </w:p>
    <w:p w14:paraId="4F42751F"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（７）境界の明示</w:t>
      </w:r>
    </w:p>
    <w:p w14:paraId="4393F469" w14:textId="77777777" w:rsidR="002D7C21" w:rsidRPr="00282E8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282E8C">
        <w:rPr>
          <w:rFonts w:asciiTheme="minorEastAsia" w:hAnsiTheme="minorEastAsia" w:cs="Times New Roman" w:hint="eastAsia"/>
          <w:sz w:val="16"/>
          <w:szCs w:val="16"/>
        </w:rPr>
        <w:t>甲は、当該土地に設定する中間管理権の始期までに、自己の費用をもって現地において隣地との境界を明示する。</w:t>
      </w:r>
    </w:p>
    <w:p w14:paraId="1E144B4B"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（８）障害の除去等</w:t>
      </w:r>
    </w:p>
    <w:p w14:paraId="0B994C59" w14:textId="77777777" w:rsidR="002D7C21" w:rsidRPr="00282E8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282E8C">
        <w:rPr>
          <w:rFonts w:asciiTheme="minorEastAsia" w:hAnsiTheme="minorEastAsia" w:cs="Times New Roman" w:hint="eastAsia"/>
          <w:sz w:val="16"/>
          <w:szCs w:val="16"/>
        </w:rPr>
        <w:t>甲は、地下埋設物、土壌汚染、軟弱地盤等、農地としての利用に支障をきたすものを除去したうえで丙に引き渡すとともに、中間管理権の存続期間中においては、中間管理権の行使の妨げとなる行為を行ってはならない。</w:t>
      </w:r>
    </w:p>
    <w:p w14:paraId="1312AC7B"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（９）修繕及び改良</w:t>
      </w:r>
    </w:p>
    <w:p w14:paraId="4E6F9C5C" w14:textId="77777777" w:rsidR="002D7C21" w:rsidRPr="00282E8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282E8C">
        <w:rPr>
          <w:rFonts w:asciiTheme="minorEastAsia" w:hAnsiTheme="minorEastAsia" w:cs="Times New Roman" w:hint="eastAsia"/>
          <w:sz w:val="16"/>
          <w:szCs w:val="16"/>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2ACE5FAC" w14:textId="77777777" w:rsidR="002D7C21" w:rsidRPr="00282E8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282E8C">
        <w:rPr>
          <w:rFonts w:asciiTheme="minorEastAsia" w:hAnsiTheme="minorEastAsia" w:cs="Times New Roman" w:hint="eastAsia"/>
          <w:sz w:val="16"/>
          <w:szCs w:val="16"/>
        </w:rPr>
        <w:t>イ　丙は、甲の同意を得て当該土地の改良を行い又は乙に改良を行わせることができる。ただし、その改良が軽微である場合には甲の同意を要しない。</w:t>
      </w:r>
    </w:p>
    <w:p w14:paraId="4A3912B0" w14:textId="77777777" w:rsidR="002D7C21" w:rsidRPr="00282E8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282E8C">
        <w:rPr>
          <w:rFonts w:asciiTheme="minorEastAsia" w:hAnsiTheme="minorEastAsia" w:cs="Times New Roman" w:hint="eastAsia"/>
          <w:sz w:val="16"/>
          <w:szCs w:val="16"/>
        </w:rPr>
        <w:t>ウ　修繕費又は改良費の負担及び償還は、別表１に定めたものを除き、民法、土地改良法等の法令に従う。</w:t>
      </w:r>
    </w:p>
    <w:p w14:paraId="0A8ED58A"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（10）附属物の設置等</w:t>
      </w:r>
    </w:p>
    <w:p w14:paraId="24A2BC51" w14:textId="77777777" w:rsidR="002D7C21" w:rsidRPr="00282E8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282E8C">
        <w:rPr>
          <w:rFonts w:asciiTheme="minorEastAsia" w:hAnsiTheme="minorEastAsia" w:cs="Times New Roman" w:hint="eastAsia"/>
          <w:sz w:val="16"/>
          <w:szCs w:val="16"/>
        </w:rPr>
        <w:t>ア　丙が、当該土地に果樹等の永年性作物、ハウス等の農業用施設（以下「附属物」という。）の設置を行う場合には、丙は市町及び農業委員会に事前に相談を行い、甲の同意を得る。</w:t>
      </w:r>
    </w:p>
    <w:p w14:paraId="121F3736" w14:textId="77777777" w:rsidR="002D7C21" w:rsidRPr="00282E8C" w:rsidRDefault="002D7C21" w:rsidP="002D7C21">
      <w:pPr>
        <w:snapToGrid w:val="0"/>
        <w:spacing w:line="200" w:lineRule="exact"/>
        <w:ind w:left="426" w:firstLineChars="50" w:firstLine="80"/>
        <w:rPr>
          <w:rFonts w:asciiTheme="minorEastAsia" w:hAnsiTheme="minorEastAsia" w:cs="Times New Roman"/>
          <w:sz w:val="16"/>
          <w:szCs w:val="16"/>
        </w:rPr>
      </w:pPr>
      <w:r w:rsidRPr="00282E8C">
        <w:rPr>
          <w:rFonts w:asciiTheme="minorEastAsia" w:hAnsiTheme="minorEastAsia" w:cs="Times New Roman" w:hint="eastAsia"/>
          <w:sz w:val="16"/>
          <w:szCs w:val="16"/>
        </w:rPr>
        <w:t>また、丙が附属物の設置をした場合において、賃貸借又は使用貸借が終了したときは、丙は当該附属物を収去する義務を負う。</w:t>
      </w:r>
    </w:p>
    <w:p w14:paraId="5295C68B" w14:textId="77777777" w:rsidR="002D7C21" w:rsidRPr="00282E8C" w:rsidRDefault="002D7C21" w:rsidP="002D7C21">
      <w:pPr>
        <w:spacing w:line="200" w:lineRule="exact"/>
        <w:ind w:leftChars="100" w:left="370" w:hangingChars="100" w:hanging="160"/>
        <w:rPr>
          <w:rFonts w:asciiTheme="minorEastAsia" w:hAnsiTheme="minorEastAsia" w:cs="Times New Roman"/>
          <w:sz w:val="16"/>
          <w:szCs w:val="16"/>
        </w:rPr>
      </w:pPr>
      <w:r w:rsidRPr="00282E8C">
        <w:rPr>
          <w:rFonts w:asciiTheme="minorEastAsia" w:hAnsiTheme="minorEastAsia" w:cs="Times New Roman" w:hint="eastAsia"/>
          <w:sz w:val="16"/>
          <w:szCs w:val="16"/>
        </w:rPr>
        <w:t>イ　乙が当該土地に附属物の設置を行うことについて、丙が同意しようとする場合には、丙は事前に甲の同意を得る。また、丙が乙</w:t>
      </w:r>
      <w:r w:rsidRPr="00282E8C">
        <w:rPr>
          <w:rFonts w:asciiTheme="minorEastAsia" w:hAnsiTheme="minorEastAsia" w:hint="eastAsia"/>
          <w:sz w:val="16"/>
          <w:szCs w:val="16"/>
        </w:rPr>
        <w:t>に対して同意をする旨の通知を行う際には、乙が附属物の設置を行うことについて甲も同意していることを併せて通知する。</w:t>
      </w:r>
    </w:p>
    <w:p w14:paraId="56EE979D" w14:textId="77777777" w:rsidR="002D7C21" w:rsidRPr="00282E8C" w:rsidRDefault="002D7C21" w:rsidP="002D7C21">
      <w:pPr>
        <w:snapToGrid w:val="0"/>
        <w:spacing w:line="200" w:lineRule="exact"/>
        <w:ind w:leftChars="185" w:left="388" w:firstLineChars="87" w:firstLine="139"/>
        <w:rPr>
          <w:rFonts w:asciiTheme="minorEastAsia" w:hAnsiTheme="minorEastAsia" w:cs="Times New Roman"/>
          <w:sz w:val="16"/>
          <w:szCs w:val="16"/>
        </w:rPr>
      </w:pPr>
      <w:r w:rsidRPr="00282E8C">
        <w:rPr>
          <w:rFonts w:asciiTheme="minorEastAsia" w:hAnsiTheme="minorEastAsia" w:cs="Times New Roman" w:hint="eastAsia"/>
          <w:sz w:val="16"/>
          <w:szCs w:val="16"/>
        </w:rPr>
        <w:t>なお、乙が甲及び丙の同意を得て附属物を設置した場合において、賃貸借又は使用貸借が終了したときは、乙は甲に対して直接当該附属物を収去する義務を負い、丙は甲に対して収去の義務を負わない。</w:t>
      </w:r>
    </w:p>
    <w:p w14:paraId="1A3B4910" w14:textId="77777777" w:rsidR="002D7C21" w:rsidRPr="00282E8C" w:rsidRDefault="002D7C21" w:rsidP="002D7C21">
      <w:pPr>
        <w:snapToGrid w:val="0"/>
        <w:spacing w:line="200" w:lineRule="exact"/>
        <w:ind w:leftChars="76" w:left="363" w:hangingChars="127" w:hanging="203"/>
        <w:rPr>
          <w:rFonts w:asciiTheme="minorEastAsia" w:hAnsiTheme="minorEastAsia" w:cs="Times New Roman"/>
          <w:sz w:val="16"/>
          <w:szCs w:val="16"/>
        </w:rPr>
      </w:pPr>
      <w:r w:rsidRPr="00282E8C">
        <w:rPr>
          <w:rFonts w:asciiTheme="minorEastAsia" w:hAnsiTheme="minorEastAsia" w:cs="Times New Roman" w:hint="eastAsia"/>
          <w:sz w:val="16"/>
          <w:szCs w:val="16"/>
        </w:rPr>
        <w:t>ウ　ア及びイの規定にかかわらず、甲が附属物を収去しないことに同意しているときに限り、乙及び丙は収去の義務を負わない。この場合、乙及び丙が支出した費用については、甲が費用償還に同意している場合に限り、乙及び丙は甲に対して償還の請求をすることができる。</w:t>
      </w:r>
    </w:p>
    <w:p w14:paraId="6F6EBB48"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（11）租税公課等の負担</w:t>
      </w:r>
    </w:p>
    <w:p w14:paraId="0613BC82" w14:textId="77777777" w:rsidR="002D7C21" w:rsidRPr="00282E8C" w:rsidRDefault="002D7C21" w:rsidP="002D7C21">
      <w:pPr>
        <w:snapToGrid w:val="0"/>
        <w:spacing w:line="200" w:lineRule="exact"/>
        <w:ind w:firstLineChars="100" w:firstLine="160"/>
        <w:rPr>
          <w:rFonts w:asciiTheme="minorEastAsia" w:hAnsiTheme="minorEastAsia" w:cs="Times New Roman"/>
          <w:sz w:val="16"/>
          <w:szCs w:val="16"/>
        </w:rPr>
      </w:pPr>
      <w:r w:rsidRPr="00282E8C">
        <w:rPr>
          <w:rFonts w:asciiTheme="minorEastAsia" w:hAnsiTheme="minorEastAsia" w:cs="Times New Roman" w:hint="eastAsia"/>
          <w:sz w:val="16"/>
          <w:szCs w:val="16"/>
        </w:rPr>
        <w:t>ア　甲は、当該土地に係る固定資産税その他の租税を負担する。</w:t>
      </w:r>
    </w:p>
    <w:p w14:paraId="3E338ABD" w14:textId="77777777" w:rsidR="002D7C21" w:rsidRPr="00282E8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282E8C">
        <w:rPr>
          <w:rFonts w:asciiTheme="minorEastAsia" w:hAnsiTheme="minorEastAsia" w:cs="Times New Roman" w:hint="eastAsia"/>
          <w:sz w:val="16"/>
          <w:szCs w:val="16"/>
        </w:rPr>
        <w:t>イ　当該土地に係る農業保険法に基づく共済掛金及び賦課金は、乙が負担する。</w:t>
      </w:r>
    </w:p>
    <w:p w14:paraId="5A5E4163" w14:textId="77777777" w:rsidR="002D7C21" w:rsidRPr="00282E8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282E8C">
        <w:rPr>
          <w:rFonts w:asciiTheme="minorEastAsia" w:hAnsiTheme="minorEastAsia" w:cs="Times New Roman" w:hint="eastAsia"/>
          <w:sz w:val="16"/>
          <w:szCs w:val="16"/>
        </w:rPr>
        <w:t>ウ　当該土地に係る土地改良区の賦課金等は、別表２に定めるところによる。</w:t>
      </w:r>
    </w:p>
    <w:p w14:paraId="6CFF4CCD" w14:textId="77777777" w:rsidR="002D7C21" w:rsidRPr="00282E8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282E8C">
        <w:rPr>
          <w:rFonts w:asciiTheme="minorEastAsia" w:hAnsiTheme="minorEastAsia" w:cs="Times New Roman" w:hint="eastAsia"/>
          <w:sz w:val="16"/>
          <w:szCs w:val="16"/>
        </w:rPr>
        <w:t>エ　その他当該土地の通常の維持管理に要する経費は、乙が負担する。</w:t>
      </w:r>
    </w:p>
    <w:p w14:paraId="19324C83" w14:textId="77777777" w:rsidR="002D7C21" w:rsidRPr="00282E8C" w:rsidRDefault="002D7C21" w:rsidP="002D7C21">
      <w:pPr>
        <w:snapToGrid w:val="0"/>
        <w:spacing w:line="200" w:lineRule="exact"/>
        <w:ind w:firstLineChars="50" w:firstLine="80"/>
        <w:rPr>
          <w:rFonts w:asciiTheme="minorEastAsia" w:hAnsiTheme="minorEastAsia" w:cs="Times New Roman"/>
          <w:sz w:val="16"/>
          <w:szCs w:val="16"/>
        </w:rPr>
      </w:pPr>
      <w:r w:rsidRPr="00282E8C">
        <w:rPr>
          <w:rFonts w:asciiTheme="minorEastAsia" w:hAnsiTheme="minorEastAsia" w:cs="Times New Roman" w:hint="eastAsia"/>
          <w:sz w:val="16"/>
          <w:szCs w:val="16"/>
        </w:rPr>
        <w:t>(12) 賃貸借又は使用貸借の解除</w:t>
      </w:r>
    </w:p>
    <w:p w14:paraId="39ADF0C4" w14:textId="77777777" w:rsidR="002D7C21" w:rsidRPr="00282E8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282E8C">
        <w:rPr>
          <w:rFonts w:asciiTheme="minorEastAsia" w:hAnsiTheme="minorEastAsia" w:cs="Times New Roman" w:hint="eastAsia"/>
          <w:sz w:val="16"/>
          <w:szCs w:val="16"/>
        </w:rPr>
        <w:t>丙は、農地中間管理事業の推進に関する法律第20条第1号又は第2号に該当するときは、知事の承認を受けて、</w:t>
      </w:r>
      <w:bookmarkStart w:id="3" w:name="_Hlk120520042"/>
      <w:r w:rsidRPr="00282E8C">
        <w:rPr>
          <w:rFonts w:asciiTheme="minorEastAsia" w:hAnsiTheme="minorEastAsia" w:cs="Times New Roman" w:hint="eastAsia"/>
          <w:sz w:val="16"/>
          <w:szCs w:val="16"/>
        </w:rPr>
        <w:t>本計画の定めるところにより設定された中間管理権</w:t>
      </w:r>
      <w:bookmarkEnd w:id="3"/>
      <w:r w:rsidRPr="00282E8C">
        <w:rPr>
          <w:rFonts w:asciiTheme="minorEastAsia" w:hAnsiTheme="minorEastAsia" w:cs="Times New Roman" w:hint="eastAsia"/>
          <w:sz w:val="16"/>
          <w:szCs w:val="16"/>
        </w:rPr>
        <w:t>に係る賃貸借又は使用貸借を解除することができる。</w:t>
      </w:r>
    </w:p>
    <w:p w14:paraId="60FA6B5D"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（13）賃貸借又は使用貸借の終了</w:t>
      </w:r>
    </w:p>
    <w:p w14:paraId="01F5B8AA" w14:textId="77777777" w:rsidR="002D7C21" w:rsidRPr="00282E8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282E8C">
        <w:rPr>
          <w:rFonts w:asciiTheme="minorEastAsia" w:hAnsiTheme="minorEastAsia" w:cs="Times New Roman" w:hint="eastAsia"/>
          <w:sz w:val="16"/>
          <w:szCs w:val="16"/>
        </w:rPr>
        <w:t>天災地変その他、甲及び乙並びに丙の責に帰することができない理由により当該土地の全部が滅失その他の事由により使用及び収益をすることができなくなった場合には、</w:t>
      </w:r>
      <w:bookmarkStart w:id="4" w:name="_Hlk120519175"/>
      <w:r w:rsidRPr="00282E8C">
        <w:rPr>
          <w:rFonts w:asciiTheme="minorEastAsia" w:hAnsiTheme="minorEastAsia" w:cs="Times New Roman" w:hint="eastAsia"/>
          <w:sz w:val="16"/>
          <w:szCs w:val="16"/>
        </w:rPr>
        <w:t>本計画の定めるところにより設定された</w:t>
      </w:r>
      <w:bookmarkEnd w:id="4"/>
      <w:r w:rsidRPr="00282E8C">
        <w:rPr>
          <w:rFonts w:asciiTheme="minorEastAsia" w:hAnsiTheme="minorEastAsia" w:cs="Times New Roman" w:hint="eastAsia"/>
          <w:sz w:val="16"/>
          <w:szCs w:val="16"/>
        </w:rPr>
        <w:t>中間管理権に係る賃貸借又は使用貸借は終了する。</w:t>
      </w:r>
    </w:p>
    <w:p w14:paraId="4AB9F81F" w14:textId="77777777" w:rsidR="002D7C21" w:rsidRPr="00282E8C" w:rsidRDefault="002D7C21" w:rsidP="002D7C21">
      <w:pPr>
        <w:snapToGrid w:val="0"/>
        <w:spacing w:line="200" w:lineRule="exact"/>
        <w:rPr>
          <w:rFonts w:asciiTheme="minorEastAsia" w:hAnsiTheme="minorEastAsia" w:cs="Times New Roman"/>
          <w:sz w:val="16"/>
          <w:szCs w:val="16"/>
        </w:rPr>
      </w:pPr>
      <w:bookmarkStart w:id="5" w:name="_Hlk113536204"/>
      <w:r w:rsidRPr="00282E8C">
        <w:rPr>
          <w:rFonts w:asciiTheme="minorEastAsia" w:hAnsiTheme="minorEastAsia" w:cs="Times New Roman" w:hint="eastAsia"/>
          <w:sz w:val="16"/>
          <w:szCs w:val="16"/>
        </w:rPr>
        <w:t>（14）当該土地の返還</w:t>
      </w:r>
    </w:p>
    <w:p w14:paraId="5B70971A" w14:textId="77777777" w:rsidR="002D7C21" w:rsidRPr="00282E8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282E8C">
        <w:rPr>
          <w:rFonts w:asciiTheme="minorEastAsia" w:hAnsiTheme="minorEastAsia" w:cs="Times New Roman" w:hint="eastAsia"/>
          <w:sz w:val="16"/>
          <w:szCs w:val="16"/>
        </w:rPr>
        <w:t>賃貸借又は使用貸借が終了したときは、丙は、その終了の日から７日以内に、甲に対して、当該土地を原状に回復して返還する（附属物の取扱いについては（10）による。）。ただし、災害その他の不可抗力、修繕若しくは改良行為又は当該土地の通常の利用によって生じた形質の変更については、丙は、原状回復の義務を負わない。</w:t>
      </w:r>
    </w:p>
    <w:bookmarkEnd w:id="5"/>
    <w:p w14:paraId="0961A920"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（15）中間管理権に関する事項の変更の禁止</w:t>
      </w:r>
    </w:p>
    <w:p w14:paraId="02A1DA97" w14:textId="77777777" w:rsidR="002D7C21" w:rsidRPr="00282E8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282E8C">
        <w:rPr>
          <w:rFonts w:asciiTheme="minorEastAsia" w:hAnsiTheme="minorEastAsia" w:cs="Times New Roman" w:hint="eastAsia"/>
          <w:sz w:val="16"/>
          <w:szCs w:val="16"/>
        </w:rPr>
        <w:t>甲及び丙は、本計画の定めるところにより設定される中間管理権に関する事項は変更しないものとする。ただし、甲、乙、丙及び県、市町が協議のうえ、真にやむを得ないと認められる場合は、この限りでない。</w:t>
      </w:r>
    </w:p>
    <w:p w14:paraId="164B7B8B"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（16）権利取得者の責務</w:t>
      </w:r>
    </w:p>
    <w:p w14:paraId="68CF4F2D" w14:textId="77777777" w:rsidR="002D7C21" w:rsidRPr="00282E8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282E8C">
        <w:rPr>
          <w:rFonts w:asciiTheme="minorEastAsia" w:hAnsiTheme="minorEastAsia" w:cs="Times New Roman" w:hint="eastAsia"/>
          <w:sz w:val="16"/>
          <w:szCs w:val="16"/>
        </w:rPr>
        <w:t>丙は、乙に対し、本計画に定めるところに従い、当該土地を効率的かつ適正に利用するよう指導するものとする。</w:t>
      </w:r>
    </w:p>
    <w:p w14:paraId="741D4D5B" w14:textId="77777777" w:rsidR="002D7C21" w:rsidRPr="00282E8C" w:rsidRDefault="002D7C21" w:rsidP="002D7C21">
      <w:pPr>
        <w:snapToGrid w:val="0"/>
        <w:spacing w:line="200" w:lineRule="exact"/>
        <w:rPr>
          <w:rFonts w:asciiTheme="minorEastAsia" w:hAnsiTheme="minorEastAsia" w:cs="Times New Roman"/>
          <w:sz w:val="16"/>
          <w:szCs w:val="16"/>
        </w:rPr>
      </w:pPr>
      <w:r w:rsidRPr="00282E8C">
        <w:rPr>
          <w:rFonts w:asciiTheme="minorEastAsia" w:hAnsiTheme="minorEastAsia" w:cs="Times New Roman" w:hint="eastAsia"/>
          <w:sz w:val="16"/>
          <w:szCs w:val="16"/>
        </w:rPr>
        <w:t>（17）その他</w:t>
      </w:r>
    </w:p>
    <w:p w14:paraId="232D9E5C" w14:textId="77777777" w:rsidR="002D7C21" w:rsidRPr="00282E8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282E8C">
        <w:rPr>
          <w:rFonts w:asciiTheme="minorEastAsia" w:hAnsiTheme="minorEastAsia" w:cs="Times New Roman" w:hint="eastAsia"/>
          <w:sz w:val="16"/>
          <w:szCs w:val="16"/>
        </w:rPr>
        <w:t>本計画に定めのない事項及び本計画に疑義が生じたときは、甲、乙、丙及び県、市町が協議して定める。</w:t>
      </w:r>
    </w:p>
    <w:p w14:paraId="28210478"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p>
    <w:p w14:paraId="15B5294B"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p>
    <w:p w14:paraId="61FDD07A"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【利用権の設定の場合】</w:t>
      </w:r>
    </w:p>
    <w:p w14:paraId="6133B4EE"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（１）利用権の設定</w:t>
      </w:r>
    </w:p>
    <w:p w14:paraId="17B0FBC9" w14:textId="77777777" w:rsidR="002D7C21" w:rsidRPr="00282E8C" w:rsidRDefault="002D7C21" w:rsidP="002D7C21">
      <w:pPr>
        <w:spacing w:line="200" w:lineRule="exact"/>
        <w:ind w:leftChars="100" w:left="210" w:firstLineChars="100" w:firstLine="160"/>
        <w:rPr>
          <w:rFonts w:asciiTheme="minorEastAsia" w:hAnsiTheme="minorEastAsia"/>
          <w:sz w:val="16"/>
          <w:szCs w:val="16"/>
        </w:rPr>
      </w:pPr>
      <w:r w:rsidRPr="00282E8C">
        <w:rPr>
          <w:rFonts w:asciiTheme="minorEastAsia" w:hAnsiTheme="minorEastAsia" w:hint="eastAsia"/>
          <w:sz w:val="16"/>
          <w:szCs w:val="16"/>
        </w:rPr>
        <w:t>当該土地の利用権は、本計画の公告により設定される。</w:t>
      </w:r>
    </w:p>
    <w:p w14:paraId="7BB80204"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（２）転貸又は譲渡</w:t>
      </w:r>
    </w:p>
    <w:p w14:paraId="5D3255E7" w14:textId="77777777" w:rsidR="002D7C21" w:rsidRPr="00282E8C" w:rsidRDefault="002D7C21" w:rsidP="002D7C21">
      <w:pPr>
        <w:spacing w:line="200" w:lineRule="exact"/>
        <w:ind w:leftChars="100" w:left="210" w:firstLineChars="100" w:firstLine="160"/>
        <w:rPr>
          <w:rFonts w:asciiTheme="minorEastAsia" w:hAnsiTheme="minorEastAsia"/>
          <w:sz w:val="16"/>
          <w:szCs w:val="16"/>
        </w:rPr>
      </w:pPr>
      <w:r w:rsidRPr="00282E8C">
        <w:rPr>
          <w:rFonts w:asciiTheme="minorEastAsia" w:hAnsiTheme="minorEastAsia" w:hint="eastAsia"/>
          <w:sz w:val="16"/>
          <w:szCs w:val="16"/>
        </w:rPr>
        <w:t>乙は、利用権の設定を受けた土地について転貸し、又は設定を受けた利用権を譲渡してはならない。</w:t>
      </w:r>
    </w:p>
    <w:p w14:paraId="6F1661E5"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（３）借賃の増減額請求</w:t>
      </w:r>
    </w:p>
    <w:p w14:paraId="48B68C5F" w14:textId="77777777" w:rsidR="002D7C21" w:rsidRPr="00282E8C" w:rsidRDefault="002D7C21" w:rsidP="002D7C21">
      <w:pPr>
        <w:spacing w:line="200" w:lineRule="exact"/>
        <w:ind w:leftChars="100" w:left="210" w:firstLineChars="100" w:firstLine="160"/>
        <w:rPr>
          <w:rFonts w:asciiTheme="minorEastAsia" w:hAnsiTheme="minorEastAsia"/>
          <w:sz w:val="16"/>
          <w:szCs w:val="16"/>
        </w:rPr>
      </w:pPr>
      <w:r w:rsidRPr="00282E8C">
        <w:rPr>
          <w:rFonts w:asciiTheme="minorEastAsia" w:hAnsiTheme="minorEastAsia" w:hint="eastAsia"/>
          <w:sz w:val="16"/>
          <w:szCs w:val="16"/>
        </w:rPr>
        <w:t>乙及び丙は、当該土地の１の各筆明細に記載された面積と実測面積との間に差異があっても、異議を述べず、また、借賃の増減を請求しない。</w:t>
      </w:r>
    </w:p>
    <w:p w14:paraId="1E33EDDC"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（４）借賃の改訂</w:t>
      </w:r>
    </w:p>
    <w:p w14:paraId="4938C020" w14:textId="77777777" w:rsidR="002D7C21" w:rsidRPr="00282E8C" w:rsidRDefault="002D7C21" w:rsidP="002D7C21">
      <w:pPr>
        <w:spacing w:line="200" w:lineRule="exact"/>
        <w:ind w:leftChars="100" w:left="210" w:firstLineChars="100" w:firstLine="160"/>
        <w:rPr>
          <w:rFonts w:asciiTheme="minorEastAsia" w:hAnsiTheme="minorEastAsia"/>
          <w:sz w:val="16"/>
          <w:szCs w:val="16"/>
        </w:rPr>
      </w:pPr>
      <w:r w:rsidRPr="00282E8C">
        <w:rPr>
          <w:rFonts w:asciiTheme="minorEastAsia" w:hAnsiTheme="minorEastAsia" w:hint="eastAsia"/>
          <w:sz w:val="16"/>
          <w:szCs w:val="16"/>
        </w:rPr>
        <w:t>本計画を定めた後、借賃の改訂に当たっては、農地法第52条の農業委員会が提供する借賃の動向や地域関係者による協議結果等を勘案して、乙、丙が協議して定める額に改訂する。</w:t>
      </w:r>
    </w:p>
    <w:p w14:paraId="212F761A"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（５）遅延損害金</w:t>
      </w:r>
    </w:p>
    <w:p w14:paraId="34D27B31"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ア　乙は、１の各筆明細に定める期日までに借賃を支払わない場合は、丙に対し、支払期日の翌日から支払日までの間を計算期間とする遅延損害金を支払わなければならない。</w:t>
      </w:r>
    </w:p>
    <w:p w14:paraId="09CCE60A"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イ　遅延損害金は、借賃の額に対し、年14.0パーセントの割合で計算して得た額とする。</w:t>
      </w:r>
    </w:p>
    <w:p w14:paraId="14A1BBF1"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（６）借賃の支払猶予</w:t>
      </w:r>
    </w:p>
    <w:p w14:paraId="1BB3C9C5" w14:textId="77777777" w:rsidR="002D7C21" w:rsidRPr="00282E8C" w:rsidRDefault="002D7C21" w:rsidP="002D7C21">
      <w:pPr>
        <w:spacing w:line="200" w:lineRule="exact"/>
        <w:ind w:leftChars="100" w:left="210" w:firstLineChars="100" w:firstLine="160"/>
        <w:rPr>
          <w:rFonts w:asciiTheme="minorEastAsia" w:hAnsiTheme="minorEastAsia"/>
          <w:sz w:val="16"/>
          <w:szCs w:val="16"/>
        </w:rPr>
      </w:pPr>
      <w:r w:rsidRPr="00282E8C">
        <w:rPr>
          <w:rFonts w:asciiTheme="minorEastAsia" w:hAnsiTheme="minorEastAsia" w:hint="eastAsia"/>
          <w:sz w:val="16"/>
          <w:szCs w:val="16"/>
        </w:rPr>
        <w:t>丙は、乙が災害その他やむを得ない事由のため、借賃の支払期限までに借賃の支払をすることができない場合には、相当と認められる期日までにその支払を猶予する。</w:t>
      </w:r>
    </w:p>
    <w:p w14:paraId="5B504D67"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（７）借賃の減額</w:t>
      </w:r>
    </w:p>
    <w:p w14:paraId="32B64328"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ア　賃借権の目的物が農地である場合で、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153B2E19" w14:textId="77777777" w:rsidR="002D7C21" w:rsidRPr="00F03177"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イ　目的物の一部が滅失その他の事由により使用及び収益をすることができなくなった場合で、乙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w:t>
      </w:r>
      <w:r w:rsidRPr="00F03177">
        <w:rPr>
          <w:rFonts w:asciiTheme="minorEastAsia" w:hAnsiTheme="minorEastAsia" w:hint="eastAsia"/>
          <w:sz w:val="16"/>
          <w:szCs w:val="16"/>
        </w:rPr>
        <w:t>びに減額の割合については、作物の作付・収穫の状況を踏まえて</w:t>
      </w:r>
      <w:r w:rsidRPr="00705CE0">
        <w:rPr>
          <w:rFonts w:asciiTheme="minorEastAsia" w:hAnsiTheme="minorEastAsia" w:hint="eastAsia"/>
          <w:sz w:val="16"/>
          <w:szCs w:val="16"/>
        </w:rPr>
        <w:t>甲及び乙、丙</w:t>
      </w:r>
      <w:r w:rsidRPr="00F03177">
        <w:rPr>
          <w:rFonts w:asciiTheme="minorEastAsia" w:hAnsiTheme="minorEastAsia" w:hint="eastAsia"/>
          <w:sz w:val="16"/>
          <w:szCs w:val="16"/>
        </w:rPr>
        <w:t>が協議して定める。</w:t>
      </w:r>
    </w:p>
    <w:p w14:paraId="1A644362"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（８）修</w:t>
      </w:r>
      <w:r w:rsidRPr="00282E8C">
        <w:rPr>
          <w:rFonts w:asciiTheme="minorEastAsia" w:hAnsiTheme="minorEastAsia" w:hint="eastAsia"/>
          <w:sz w:val="16"/>
          <w:szCs w:val="16"/>
        </w:rPr>
        <w:t>繕及び改良</w:t>
      </w:r>
    </w:p>
    <w:p w14:paraId="1379D953"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44930D02"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イ　丙は、甲の同意を得て当該土地の改良を行い又は乙に改良を行わせることができる。ただし、その改良が軽微である場合には甲の同意を要しない。</w:t>
      </w:r>
    </w:p>
    <w:p w14:paraId="5866E6FB"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ウ　修繕費又は改良費の負担及び償還は、別表１に定めたものを除き、民法、土地改良法等の法令に従う。</w:t>
      </w:r>
    </w:p>
    <w:p w14:paraId="7EB8228A"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（９）附属物の設置等</w:t>
      </w:r>
    </w:p>
    <w:p w14:paraId="791215E5"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ア　乙が、当該土地に附属物の設置を行う場合には、丙の同意を得なければならない。また、乙が附属物の設置をした場合において、賃貸借又は使用貸借が終了したときは、乙は当該附属物を収去する義務を負い、収去に要した経費を負担する。</w:t>
      </w:r>
    </w:p>
    <w:p w14:paraId="45DEE582"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イ　丙は、アの同意を行う場合には、乙が附属物の設置を行うことについて市町及び農業委員会に事前に相談を行い、甲の同意を得る。また、乙に対してアの同意をする旨の通知を行う際には、乙が附属物の設置を行うことについて甲も同意していることを併せて通知する。なお、乙が甲及び丙の同意を得て附属物を設置した場合において、賃貸借又は使用貸借が終了したときは、乙は甲に対して直接当該附属物を収去する義務を負い、丙は甲に対して収去の義務を負わない。</w:t>
      </w:r>
    </w:p>
    <w:p w14:paraId="131774AF"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ウ　ア及びイの規定にかかわらず、甲が附属物を収去しないことに同意しているときに限り、乙及び丙は収去の義務を負わない。この場合、乙が支出した費用については、甲が費用償還に同意している場合に限り、乙は甲に対して償還の請求をすることができる。</w:t>
      </w:r>
    </w:p>
    <w:p w14:paraId="05E429DB"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（10）租税公課等の負担</w:t>
      </w:r>
    </w:p>
    <w:p w14:paraId="1D266697"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ア　当該土地に対する固定資産税その他の租税は、甲が負担する。</w:t>
      </w:r>
    </w:p>
    <w:p w14:paraId="653A72E3"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イ　当該土地に係る農業保険法に基づく共済掛金及び賦課金は、乙が負担する。</w:t>
      </w:r>
    </w:p>
    <w:p w14:paraId="0E566BF9"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ウ　当該土地に係る土地改良区の賦課金等は、別表２に定めるところによる。</w:t>
      </w:r>
    </w:p>
    <w:p w14:paraId="2478EC73"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エ　その他当該土地の通常の維持管理に要する経費は、乙が負担する。</w:t>
      </w:r>
    </w:p>
    <w:p w14:paraId="4E13CC12"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（11）賃貸借又は使用貸借の解除</w:t>
      </w:r>
    </w:p>
    <w:p w14:paraId="6888B5A3" w14:textId="77777777" w:rsidR="002D7C21" w:rsidRPr="00282E8C" w:rsidRDefault="002D7C21" w:rsidP="002D7C21">
      <w:pPr>
        <w:spacing w:line="200" w:lineRule="exact"/>
        <w:ind w:leftChars="100" w:left="210" w:firstLineChars="100" w:firstLine="160"/>
        <w:rPr>
          <w:rFonts w:asciiTheme="minorEastAsia" w:hAnsiTheme="minorEastAsia"/>
          <w:sz w:val="16"/>
          <w:szCs w:val="16"/>
        </w:rPr>
      </w:pPr>
      <w:r w:rsidRPr="00282E8C">
        <w:rPr>
          <w:rFonts w:asciiTheme="minorEastAsia" w:hAnsiTheme="minorEastAsia" w:hint="eastAsia"/>
          <w:sz w:val="16"/>
          <w:szCs w:val="16"/>
        </w:rPr>
        <w:t>丙は、乙が次のいずれかに該当するとき、又は丙が農業委員会から農地法第６条の２第２項第２号の規定による通知を受けたときは、知事の承認を受けて、本計画の定めるところにより設定された利用権に係る賃貸借又は使用貸借を解除することができる。</w:t>
      </w:r>
    </w:p>
    <w:p w14:paraId="5FAD2C05"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ア　当該土地を適正に利用していないと認められるとき。</w:t>
      </w:r>
    </w:p>
    <w:p w14:paraId="117E94AF"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イ　正当な理由がなく農地中間管理事業の推進に関する法律第21条第１項の規定による報告をしないとき。</w:t>
      </w:r>
    </w:p>
    <w:p w14:paraId="401AC162"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ウ　正当な理由がなく借賃を支払わないときその他信義に反した行為をしたとき。</w:t>
      </w:r>
    </w:p>
    <w:p w14:paraId="5D79B533"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エ　その他民法及び関連法規に定める解除事由に該当したとき。</w:t>
      </w:r>
    </w:p>
    <w:p w14:paraId="2129553F"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（12）賃貸借又は使用貸借の終了</w:t>
      </w:r>
    </w:p>
    <w:p w14:paraId="49B8250F" w14:textId="77777777" w:rsidR="002D7C21" w:rsidRPr="00282E8C" w:rsidRDefault="002D7C21" w:rsidP="002D7C21">
      <w:pPr>
        <w:spacing w:line="200" w:lineRule="exact"/>
        <w:ind w:leftChars="100" w:left="210" w:firstLineChars="100" w:firstLine="160"/>
        <w:rPr>
          <w:rFonts w:asciiTheme="minorEastAsia" w:hAnsiTheme="minorEastAsia"/>
          <w:sz w:val="16"/>
          <w:szCs w:val="16"/>
        </w:rPr>
      </w:pPr>
      <w:r w:rsidRPr="00282E8C">
        <w:rPr>
          <w:rFonts w:asciiTheme="minorEastAsia" w:hAnsiTheme="minorEastAsia" w:hint="eastAsia"/>
          <w:sz w:val="16"/>
          <w:szCs w:val="16"/>
        </w:rPr>
        <w:t>天災地変その他、甲及び乙並びに丙の責に帰することができない理由により当該土地の全部が滅失その他の事由により使用及び収益をすることができなくなった場合には、本計画の定めるところにより設定された利用権に係る賃貸借又は使用貸借は終了する。</w:t>
      </w:r>
    </w:p>
    <w:p w14:paraId="38727BC1"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（13）当該土地の返還</w:t>
      </w:r>
    </w:p>
    <w:p w14:paraId="1B0263A5" w14:textId="77777777" w:rsidR="002D7C21" w:rsidRPr="00282E8C" w:rsidRDefault="002D7C21" w:rsidP="002D7C21">
      <w:pPr>
        <w:spacing w:line="200" w:lineRule="exact"/>
        <w:ind w:leftChars="104" w:left="218" w:firstLineChars="100" w:firstLine="160"/>
        <w:rPr>
          <w:rFonts w:asciiTheme="minorEastAsia" w:hAnsiTheme="minorEastAsia"/>
          <w:sz w:val="16"/>
          <w:szCs w:val="16"/>
        </w:rPr>
      </w:pPr>
      <w:r w:rsidRPr="00282E8C">
        <w:rPr>
          <w:rFonts w:asciiTheme="minorEastAsia" w:hAnsiTheme="minorEastAsia" w:hint="eastAsia"/>
          <w:sz w:val="16"/>
          <w:szCs w:val="16"/>
        </w:rPr>
        <w:t>賃貸借又は使用貸借が終了したときは、乙は、その終了の日から７日以内に、丙に対して、当該土地を原状に回復して返還する（附属物の取扱いについては（９）による。）。ただし、災害その他の不可抗力、修繕若しくは改良行為又は当該土地の通常の利用によって生ずる形質の変更については、乙は、原状回復の義務を負わない。</w:t>
      </w:r>
    </w:p>
    <w:p w14:paraId="45B58430"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（14）利用権に関する事項の変更の禁止</w:t>
      </w:r>
    </w:p>
    <w:p w14:paraId="5F9CF7B5" w14:textId="77777777" w:rsidR="002D7C21" w:rsidRPr="00282E8C" w:rsidRDefault="002D7C21" w:rsidP="002D7C21">
      <w:pPr>
        <w:spacing w:line="200" w:lineRule="exact"/>
        <w:ind w:leftChars="100" w:left="210" w:firstLineChars="100" w:firstLine="160"/>
        <w:rPr>
          <w:rFonts w:asciiTheme="minorEastAsia" w:hAnsiTheme="minorEastAsia"/>
          <w:sz w:val="16"/>
          <w:szCs w:val="16"/>
        </w:rPr>
      </w:pPr>
      <w:r w:rsidRPr="00282E8C">
        <w:rPr>
          <w:rFonts w:asciiTheme="minorEastAsia" w:hAnsiTheme="minorEastAsia" w:hint="eastAsia"/>
          <w:sz w:val="16"/>
          <w:szCs w:val="16"/>
        </w:rPr>
        <w:t>乙及び丙は、本計画に定めるところにより設定される利用権に関する事項は変更しないものとする。ただし、甲、乙、丙及び県、市町が協議の上、真にやむを得ないと認められる場合は、この限りでない。</w:t>
      </w:r>
    </w:p>
    <w:p w14:paraId="23D7C587"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（15）権利取得者の責務</w:t>
      </w:r>
    </w:p>
    <w:p w14:paraId="27C19FAA"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ア　乙は、本計画の定めるところに従い、目的物を効率的かつ適正に利用しなければならない。</w:t>
      </w:r>
    </w:p>
    <w:p w14:paraId="4A170B82" w14:textId="77777777" w:rsidR="002D7C21" w:rsidRPr="00282E8C" w:rsidRDefault="002D7C21" w:rsidP="002D7C21">
      <w:pPr>
        <w:spacing w:line="200" w:lineRule="exact"/>
        <w:ind w:leftChars="132" w:left="437" w:hangingChars="100" w:hanging="160"/>
        <w:rPr>
          <w:rFonts w:asciiTheme="minorEastAsia" w:hAnsiTheme="minorEastAsia"/>
          <w:sz w:val="16"/>
          <w:szCs w:val="16"/>
        </w:rPr>
      </w:pPr>
      <w:r w:rsidRPr="00282E8C">
        <w:rPr>
          <w:rFonts w:asciiTheme="minorEastAsia" w:hAnsiTheme="minorEastAsia" w:hint="eastAsia"/>
          <w:sz w:val="16"/>
          <w:szCs w:val="16"/>
        </w:rPr>
        <w:t>イ　乙は、丙から農地中間管理事業の推進に関する法律第21条第１項の規定により、当該土地の利用の状況の報告を求められた場合には、丙に報告しなければならない。</w:t>
      </w:r>
    </w:p>
    <w:p w14:paraId="71215064" w14:textId="77777777" w:rsidR="002D7C21" w:rsidRPr="00282E8C" w:rsidRDefault="002D7C21" w:rsidP="002D7C21">
      <w:pPr>
        <w:spacing w:line="200" w:lineRule="exact"/>
        <w:ind w:leftChars="32" w:left="387" w:hangingChars="200" w:hanging="320"/>
        <w:rPr>
          <w:rFonts w:asciiTheme="minorEastAsia" w:hAnsiTheme="minorEastAsia"/>
          <w:sz w:val="16"/>
          <w:szCs w:val="16"/>
        </w:rPr>
      </w:pPr>
      <w:r w:rsidRPr="00282E8C">
        <w:rPr>
          <w:rFonts w:asciiTheme="minorEastAsia" w:hAnsiTheme="minorEastAsia" w:hint="eastAsia"/>
          <w:sz w:val="16"/>
          <w:szCs w:val="16"/>
        </w:rPr>
        <w:t>（16）その他</w:t>
      </w:r>
    </w:p>
    <w:p w14:paraId="26160830" w14:textId="77777777" w:rsidR="002D7C21" w:rsidRPr="00F03177" w:rsidRDefault="002D7C21" w:rsidP="002D7C21">
      <w:pPr>
        <w:spacing w:line="200" w:lineRule="exact"/>
        <w:ind w:leftChars="100" w:left="210" w:firstLineChars="100" w:firstLine="160"/>
        <w:rPr>
          <w:rFonts w:asciiTheme="minorEastAsia" w:hAnsiTheme="minorEastAsia"/>
          <w:sz w:val="16"/>
          <w:szCs w:val="16"/>
        </w:rPr>
      </w:pPr>
      <w:r w:rsidRPr="00282E8C">
        <w:rPr>
          <w:rFonts w:asciiTheme="minorEastAsia" w:hAnsiTheme="minorEastAsia" w:hint="eastAsia"/>
          <w:sz w:val="16"/>
          <w:szCs w:val="16"/>
        </w:rPr>
        <w:t>本計画に定めのない事項及び本計画に関し疑義が生じたときは、甲、乙、丙及び県、市町が</w:t>
      </w:r>
      <w:r w:rsidRPr="00F03177">
        <w:rPr>
          <w:rFonts w:asciiTheme="minorEastAsia" w:hAnsiTheme="minorEastAsia" w:hint="eastAsia"/>
          <w:sz w:val="16"/>
          <w:szCs w:val="16"/>
        </w:rPr>
        <w:t>協議して定める。</w:t>
      </w:r>
    </w:p>
    <w:p w14:paraId="3644D6A8" w14:textId="77777777" w:rsidR="002D7C21" w:rsidRDefault="002D7C21" w:rsidP="002D7C21">
      <w:pPr>
        <w:ind w:leftChars="4" w:left="8"/>
        <w:sectPr w:rsidR="002D7C21" w:rsidSect="00D737C8">
          <w:type w:val="continuous"/>
          <w:pgSz w:w="23808" w:h="16840" w:orient="landscape" w:code="8"/>
          <w:pgMar w:top="680" w:right="851" w:bottom="680" w:left="851" w:header="680" w:footer="340" w:gutter="0"/>
          <w:pgNumType w:fmt="numberInDash"/>
          <w:cols w:num="3" w:space="425"/>
          <w:docGrid w:type="lines" w:linePitch="286"/>
        </w:sectPr>
      </w:pPr>
    </w:p>
    <w:p w14:paraId="09EBADDF" w14:textId="77777777" w:rsidR="002D7C21" w:rsidRDefault="002D7C21" w:rsidP="002D7C21">
      <w:pPr>
        <w:ind w:leftChars="4" w:left="8"/>
      </w:pPr>
    </w:p>
    <w:p w14:paraId="3179F863" w14:textId="77777777" w:rsidR="002D7C21" w:rsidRPr="00ED4E13" w:rsidRDefault="002D7C21" w:rsidP="002D7C21">
      <w:pPr>
        <w:ind w:leftChars="32" w:left="487" w:hangingChars="200" w:hanging="420"/>
        <w:rPr>
          <w:rFonts w:asciiTheme="minorEastAsia" w:hAnsiTheme="minorEastAsia"/>
          <w:szCs w:val="21"/>
        </w:rPr>
      </w:pPr>
      <w:r w:rsidRPr="00ED4E13">
        <w:rPr>
          <w:rFonts w:asciiTheme="minorEastAsia" w:hAnsiTheme="minorEastAsia" w:hint="eastAsia"/>
          <w:szCs w:val="21"/>
        </w:rPr>
        <w:t>別表１　修繕費及び改良費の負担に係る特約事項</w:t>
      </w:r>
      <w:r>
        <w:rPr>
          <w:rFonts w:asciiTheme="minorEastAsia" w:hAnsiTheme="minorEastAsia" w:hint="eastAsia"/>
          <w:szCs w:val="21"/>
        </w:rPr>
        <w:t xml:space="preserve">　　　　　　　　　　　　　　　　　　　　　　　　　　　　　　　　　　　　</w:t>
      </w:r>
      <w:r w:rsidRPr="00ED4E13">
        <w:rPr>
          <w:rFonts w:asciiTheme="minorEastAsia" w:hAnsiTheme="minorEastAsia" w:hint="eastAsia"/>
          <w:szCs w:val="21"/>
        </w:rPr>
        <w:t>別表２　土地改良区の賦課金等に係る特約事項</w:t>
      </w:r>
    </w:p>
    <w:tbl>
      <w:tblPr>
        <w:tblStyle w:val="a3"/>
        <w:tblpPr w:leftFromText="142" w:rightFromText="142" w:vertAnchor="text" w:horzAnchor="page" w:tblpX="1534" w:tblpY="28"/>
        <w:tblOverlap w:val="never"/>
        <w:tblW w:w="9918" w:type="dxa"/>
        <w:tblLook w:val="04A0" w:firstRow="1" w:lastRow="0" w:firstColumn="1" w:lastColumn="0" w:noHBand="0" w:noVBand="1"/>
      </w:tblPr>
      <w:tblGrid>
        <w:gridCol w:w="2263"/>
        <w:gridCol w:w="2977"/>
        <w:gridCol w:w="3402"/>
        <w:gridCol w:w="1276"/>
      </w:tblGrid>
      <w:tr w:rsidR="002D7C21" w:rsidRPr="00ED4E13" w14:paraId="15C7029C" w14:textId="77777777" w:rsidTr="00B8378F">
        <w:trPr>
          <w:trHeight w:val="560"/>
        </w:trPr>
        <w:tc>
          <w:tcPr>
            <w:tcW w:w="2263" w:type="dxa"/>
            <w:vAlign w:val="center"/>
          </w:tcPr>
          <w:p w14:paraId="2F3AC688" w14:textId="77777777" w:rsidR="002D7C21" w:rsidRPr="00F03177" w:rsidRDefault="002D7C21" w:rsidP="00B8378F">
            <w:pPr>
              <w:ind w:rightChars="-51" w:right="-107"/>
              <w:jc w:val="center"/>
              <w:rPr>
                <w:rFonts w:asciiTheme="minorEastAsia" w:hAnsiTheme="minorEastAsia"/>
                <w:sz w:val="16"/>
                <w:szCs w:val="16"/>
              </w:rPr>
            </w:pPr>
            <w:r w:rsidRPr="00F03177">
              <w:rPr>
                <w:rFonts w:asciiTheme="minorEastAsia" w:hAnsiTheme="minorEastAsia" w:hint="eastAsia"/>
                <w:sz w:val="16"/>
                <w:szCs w:val="16"/>
              </w:rPr>
              <w:t>修繕又は改良の工事名</w:t>
            </w:r>
          </w:p>
        </w:tc>
        <w:tc>
          <w:tcPr>
            <w:tcW w:w="2977" w:type="dxa"/>
            <w:vAlign w:val="center"/>
          </w:tcPr>
          <w:p w14:paraId="7CDF1DB4" w14:textId="77777777" w:rsidR="002D7C21" w:rsidRPr="00282E8C" w:rsidRDefault="002D7C21" w:rsidP="00B8378F">
            <w:pPr>
              <w:jc w:val="center"/>
              <w:rPr>
                <w:rFonts w:asciiTheme="minorEastAsia" w:hAnsiTheme="minorEastAsia"/>
                <w:sz w:val="16"/>
                <w:szCs w:val="16"/>
              </w:rPr>
            </w:pPr>
            <w:r w:rsidRPr="00282E8C">
              <w:rPr>
                <w:rFonts w:asciiTheme="minorEastAsia" w:hAnsiTheme="minorEastAsia" w:hint="eastAsia"/>
                <w:sz w:val="16"/>
                <w:szCs w:val="16"/>
              </w:rPr>
              <w:t>甲、乙及び丙の費用に関する支払区分の内容</w:t>
            </w:r>
          </w:p>
        </w:tc>
        <w:tc>
          <w:tcPr>
            <w:tcW w:w="3402" w:type="dxa"/>
            <w:vAlign w:val="center"/>
          </w:tcPr>
          <w:p w14:paraId="16837B7A" w14:textId="77777777" w:rsidR="002D7C21" w:rsidRPr="00F03177" w:rsidRDefault="002D7C21" w:rsidP="00B8378F">
            <w:pPr>
              <w:jc w:val="center"/>
              <w:rPr>
                <w:rFonts w:asciiTheme="minorEastAsia" w:hAnsiTheme="minorEastAsia"/>
                <w:sz w:val="16"/>
                <w:szCs w:val="16"/>
              </w:rPr>
            </w:pPr>
            <w:r w:rsidRPr="00282E8C">
              <w:rPr>
                <w:rFonts w:asciiTheme="minorEastAsia" w:hAnsiTheme="minorEastAsia" w:hint="eastAsia"/>
                <w:sz w:val="16"/>
                <w:szCs w:val="16"/>
              </w:rPr>
              <w:t>乙及び丙の支払額について甲の償還すべき額及び方法</w:t>
            </w:r>
          </w:p>
        </w:tc>
        <w:tc>
          <w:tcPr>
            <w:tcW w:w="1276" w:type="dxa"/>
            <w:vAlign w:val="center"/>
          </w:tcPr>
          <w:p w14:paraId="4D24BF2D" w14:textId="77777777" w:rsidR="002D7C21" w:rsidRPr="00F03177" w:rsidRDefault="002D7C21" w:rsidP="00B8378F">
            <w:pPr>
              <w:jc w:val="center"/>
              <w:rPr>
                <w:rFonts w:asciiTheme="minorEastAsia" w:hAnsiTheme="minorEastAsia"/>
                <w:sz w:val="16"/>
                <w:szCs w:val="16"/>
              </w:rPr>
            </w:pPr>
            <w:r w:rsidRPr="00F03177">
              <w:rPr>
                <w:rFonts w:asciiTheme="minorEastAsia" w:hAnsiTheme="minorEastAsia" w:hint="eastAsia"/>
                <w:sz w:val="16"/>
                <w:szCs w:val="16"/>
              </w:rPr>
              <w:t>備　　考</w:t>
            </w:r>
          </w:p>
        </w:tc>
      </w:tr>
      <w:tr w:rsidR="002D7C21" w:rsidRPr="00ED4E13" w14:paraId="1135A02F" w14:textId="77777777" w:rsidTr="00B8378F">
        <w:trPr>
          <w:trHeight w:val="648"/>
        </w:trPr>
        <w:tc>
          <w:tcPr>
            <w:tcW w:w="2263" w:type="dxa"/>
          </w:tcPr>
          <w:p w14:paraId="0EBBC54F" w14:textId="77777777" w:rsidR="002D7C21" w:rsidRPr="00ED4E13" w:rsidRDefault="002D7C21" w:rsidP="00B8378F">
            <w:pPr>
              <w:rPr>
                <w:rFonts w:asciiTheme="minorEastAsia" w:hAnsiTheme="minorEastAsia"/>
                <w:szCs w:val="21"/>
              </w:rPr>
            </w:pPr>
          </w:p>
        </w:tc>
        <w:tc>
          <w:tcPr>
            <w:tcW w:w="2977" w:type="dxa"/>
          </w:tcPr>
          <w:p w14:paraId="548D28BC" w14:textId="77777777" w:rsidR="002D7C21" w:rsidRPr="00ED4E13" w:rsidRDefault="002D7C21" w:rsidP="00B8378F">
            <w:pPr>
              <w:rPr>
                <w:rFonts w:asciiTheme="minorEastAsia" w:hAnsiTheme="minorEastAsia"/>
                <w:szCs w:val="21"/>
              </w:rPr>
            </w:pPr>
          </w:p>
        </w:tc>
        <w:tc>
          <w:tcPr>
            <w:tcW w:w="3402" w:type="dxa"/>
          </w:tcPr>
          <w:p w14:paraId="4660A79D" w14:textId="77777777" w:rsidR="002D7C21" w:rsidRPr="00ED4E13" w:rsidRDefault="002D7C21" w:rsidP="00B8378F">
            <w:pPr>
              <w:rPr>
                <w:rFonts w:asciiTheme="minorEastAsia" w:hAnsiTheme="minorEastAsia"/>
                <w:szCs w:val="21"/>
              </w:rPr>
            </w:pPr>
          </w:p>
        </w:tc>
        <w:tc>
          <w:tcPr>
            <w:tcW w:w="1276" w:type="dxa"/>
          </w:tcPr>
          <w:p w14:paraId="050AFA6B" w14:textId="77777777" w:rsidR="002D7C21" w:rsidRPr="00ED4E13" w:rsidRDefault="002D7C21" w:rsidP="00B8378F">
            <w:pPr>
              <w:rPr>
                <w:rFonts w:asciiTheme="minorEastAsia" w:hAnsiTheme="minorEastAsia"/>
                <w:szCs w:val="21"/>
              </w:rPr>
            </w:pPr>
          </w:p>
        </w:tc>
      </w:tr>
    </w:tbl>
    <w:tbl>
      <w:tblPr>
        <w:tblStyle w:val="a3"/>
        <w:tblpPr w:leftFromText="142" w:rightFromText="142" w:vertAnchor="text" w:horzAnchor="page" w:tblpX="13579" w:tblpY="73"/>
        <w:tblOverlap w:val="never"/>
        <w:tblW w:w="7366" w:type="dxa"/>
        <w:tblLook w:val="04A0" w:firstRow="1" w:lastRow="0" w:firstColumn="1" w:lastColumn="0" w:noHBand="0" w:noVBand="1"/>
      </w:tblPr>
      <w:tblGrid>
        <w:gridCol w:w="2263"/>
        <w:gridCol w:w="2977"/>
        <w:gridCol w:w="2126"/>
      </w:tblGrid>
      <w:tr w:rsidR="002D7C21" w:rsidRPr="00ED4E13" w14:paraId="327B8E2E" w14:textId="77777777" w:rsidTr="00B8378F">
        <w:trPr>
          <w:trHeight w:val="400"/>
        </w:trPr>
        <w:tc>
          <w:tcPr>
            <w:tcW w:w="2263" w:type="dxa"/>
            <w:vAlign w:val="center"/>
          </w:tcPr>
          <w:p w14:paraId="514EDF39" w14:textId="77777777" w:rsidR="002D7C21" w:rsidRPr="00ED4E13" w:rsidRDefault="002D7C21" w:rsidP="00B8378F">
            <w:pPr>
              <w:jc w:val="center"/>
              <w:rPr>
                <w:rFonts w:asciiTheme="minorEastAsia" w:hAnsiTheme="minorEastAsia"/>
                <w:szCs w:val="21"/>
              </w:rPr>
            </w:pPr>
            <w:r w:rsidRPr="00ED4E13">
              <w:rPr>
                <w:rFonts w:asciiTheme="minorEastAsia" w:hAnsiTheme="minorEastAsia" w:hint="eastAsia"/>
                <w:szCs w:val="21"/>
              </w:rPr>
              <w:t>賦課金等の種類</w:t>
            </w:r>
          </w:p>
        </w:tc>
        <w:tc>
          <w:tcPr>
            <w:tcW w:w="2977" w:type="dxa"/>
            <w:vAlign w:val="center"/>
          </w:tcPr>
          <w:p w14:paraId="59D677BB" w14:textId="77777777" w:rsidR="002D7C21" w:rsidRPr="00ED4E13" w:rsidRDefault="002D7C21" w:rsidP="00B8378F">
            <w:pPr>
              <w:jc w:val="center"/>
              <w:rPr>
                <w:rFonts w:asciiTheme="minorEastAsia" w:hAnsiTheme="minorEastAsia"/>
                <w:szCs w:val="21"/>
              </w:rPr>
            </w:pPr>
            <w:r w:rsidRPr="00ED4E13">
              <w:rPr>
                <w:rFonts w:asciiTheme="minorEastAsia" w:hAnsiTheme="minorEastAsia" w:hint="eastAsia"/>
                <w:szCs w:val="21"/>
              </w:rPr>
              <w:t>負担区分の内容</w:t>
            </w:r>
          </w:p>
        </w:tc>
        <w:tc>
          <w:tcPr>
            <w:tcW w:w="2126" w:type="dxa"/>
            <w:vAlign w:val="center"/>
          </w:tcPr>
          <w:p w14:paraId="13BC1B9A" w14:textId="77777777" w:rsidR="002D7C21" w:rsidRPr="00ED4E13" w:rsidRDefault="002D7C21" w:rsidP="00B8378F">
            <w:pPr>
              <w:jc w:val="center"/>
              <w:rPr>
                <w:rFonts w:asciiTheme="minorEastAsia" w:hAnsiTheme="minorEastAsia"/>
                <w:szCs w:val="21"/>
              </w:rPr>
            </w:pPr>
            <w:r w:rsidRPr="00ED4E13">
              <w:rPr>
                <w:rFonts w:asciiTheme="minorEastAsia" w:hAnsiTheme="minorEastAsia" w:hint="eastAsia"/>
                <w:szCs w:val="21"/>
              </w:rPr>
              <w:t>備　　考</w:t>
            </w:r>
          </w:p>
        </w:tc>
      </w:tr>
      <w:tr w:rsidR="002D7C21" w:rsidRPr="00ED4E13" w14:paraId="5B230647" w14:textId="77777777" w:rsidTr="00B8378F">
        <w:trPr>
          <w:trHeight w:val="555"/>
        </w:trPr>
        <w:tc>
          <w:tcPr>
            <w:tcW w:w="2263" w:type="dxa"/>
          </w:tcPr>
          <w:p w14:paraId="490A4D22" w14:textId="77777777" w:rsidR="002D7C21" w:rsidRPr="00ED4E13" w:rsidRDefault="002D7C21" w:rsidP="00B8378F">
            <w:pPr>
              <w:rPr>
                <w:rFonts w:asciiTheme="minorEastAsia" w:hAnsiTheme="minorEastAsia"/>
                <w:szCs w:val="21"/>
              </w:rPr>
            </w:pPr>
          </w:p>
        </w:tc>
        <w:tc>
          <w:tcPr>
            <w:tcW w:w="2977" w:type="dxa"/>
          </w:tcPr>
          <w:p w14:paraId="2B3DE3B3" w14:textId="77777777" w:rsidR="002D7C21" w:rsidRPr="00ED4E13" w:rsidRDefault="002D7C21" w:rsidP="00B8378F">
            <w:pPr>
              <w:rPr>
                <w:rFonts w:asciiTheme="minorEastAsia" w:hAnsiTheme="minorEastAsia"/>
                <w:szCs w:val="21"/>
              </w:rPr>
            </w:pPr>
          </w:p>
        </w:tc>
        <w:tc>
          <w:tcPr>
            <w:tcW w:w="2126" w:type="dxa"/>
          </w:tcPr>
          <w:p w14:paraId="00551569" w14:textId="77777777" w:rsidR="002D7C21" w:rsidRPr="00ED4E13" w:rsidRDefault="002D7C21" w:rsidP="00B8378F">
            <w:pPr>
              <w:rPr>
                <w:rFonts w:asciiTheme="minorEastAsia" w:hAnsiTheme="minorEastAsia"/>
                <w:szCs w:val="21"/>
              </w:rPr>
            </w:pPr>
          </w:p>
        </w:tc>
      </w:tr>
    </w:tbl>
    <w:p w14:paraId="69B4C748" w14:textId="77777777" w:rsidR="002D7C21" w:rsidRPr="00ED4E13" w:rsidRDefault="002D7C21" w:rsidP="002D7C21">
      <w:pPr>
        <w:ind w:firstLineChars="200" w:firstLine="420"/>
        <w:rPr>
          <w:rFonts w:asciiTheme="minorEastAsia" w:hAnsiTheme="minorEastAsia"/>
          <w:szCs w:val="21"/>
        </w:rPr>
      </w:pPr>
    </w:p>
    <w:p w14:paraId="574DF630" w14:textId="77777777" w:rsidR="002D7C21" w:rsidRPr="00ED4E13" w:rsidRDefault="002D7C21" w:rsidP="002D7C21">
      <w:pPr>
        <w:ind w:leftChars="32" w:left="487" w:hangingChars="200" w:hanging="420"/>
        <w:rPr>
          <w:rFonts w:asciiTheme="minorEastAsia" w:hAnsiTheme="minorEastAsia"/>
          <w:szCs w:val="21"/>
        </w:rPr>
      </w:pPr>
    </w:p>
    <w:p w14:paraId="64EA71E4" w14:textId="77777777" w:rsidR="002D7C21" w:rsidRPr="00ED4E13" w:rsidRDefault="002D7C21" w:rsidP="002D7C21">
      <w:pPr>
        <w:ind w:leftChars="32" w:left="487" w:hangingChars="200" w:hanging="420"/>
        <w:rPr>
          <w:rFonts w:asciiTheme="minorEastAsia" w:hAnsiTheme="minorEastAsia"/>
          <w:szCs w:val="21"/>
        </w:rPr>
      </w:pPr>
    </w:p>
    <w:p w14:paraId="11202B98" w14:textId="77777777" w:rsidR="002D7C21" w:rsidRPr="00ED4E13" w:rsidRDefault="002D7C21" w:rsidP="002D7C21">
      <w:pPr>
        <w:ind w:leftChars="32" w:left="487" w:hangingChars="200" w:hanging="420"/>
        <w:rPr>
          <w:rFonts w:asciiTheme="minorEastAsia" w:hAnsiTheme="minorEastAsia"/>
          <w:szCs w:val="21"/>
        </w:rPr>
      </w:pPr>
    </w:p>
    <w:p w14:paraId="1A35320C" w14:textId="77777777" w:rsidR="002D7C21" w:rsidRPr="00ED4E13" w:rsidRDefault="002D7C21" w:rsidP="002D7C21">
      <w:pPr>
        <w:ind w:leftChars="32" w:left="487" w:hangingChars="200" w:hanging="420"/>
        <w:rPr>
          <w:rFonts w:asciiTheme="minorEastAsia" w:hAnsiTheme="minorEastAsia"/>
          <w:szCs w:val="21"/>
        </w:rPr>
      </w:pPr>
    </w:p>
    <w:p w14:paraId="05CDC94F" w14:textId="1349DCA6" w:rsidR="002D7C21" w:rsidRPr="00FD0495" w:rsidRDefault="002D7C21" w:rsidP="002A594B">
      <w:pPr>
        <w:spacing w:line="440" w:lineRule="exact"/>
        <w:rPr>
          <w:rFonts w:asciiTheme="minorEastAsia" w:hAnsiTheme="minorEastAsia"/>
          <w:sz w:val="24"/>
          <w:szCs w:val="24"/>
        </w:rPr>
      </w:pPr>
      <w:r w:rsidRPr="00FD0495">
        <w:rPr>
          <w:rFonts w:asciiTheme="minorEastAsia" w:hAnsiTheme="minorEastAsia" w:hint="eastAsia"/>
          <w:sz w:val="24"/>
          <w:szCs w:val="24"/>
        </w:rPr>
        <w:t>（留意事項）</w:t>
      </w:r>
    </w:p>
    <w:p w14:paraId="6909705B" w14:textId="77777777" w:rsidR="0072043D" w:rsidRDefault="002D7C21" w:rsidP="002D7C21">
      <w:pPr>
        <w:ind w:leftChars="32" w:left="487" w:hangingChars="200" w:hanging="420"/>
        <w:rPr>
          <w:rFonts w:asciiTheme="minorEastAsia" w:hAnsiTheme="minorEastAsia"/>
          <w:szCs w:val="21"/>
        </w:rPr>
      </w:pPr>
      <w:r w:rsidRPr="00ED4E13">
        <w:rPr>
          <w:rFonts w:asciiTheme="minorEastAsia" w:hAnsiTheme="minorEastAsia" w:hint="eastAsia"/>
          <w:szCs w:val="21"/>
        </w:rPr>
        <w:t>（1）農地中間管理機構が農地中間管理権を有している農用地等については、土地改良法第87条の３第１項の土地改良事業が行われることがあります</w:t>
      </w:r>
      <w:r w:rsidR="00462059">
        <w:rPr>
          <w:rFonts w:asciiTheme="minorEastAsia" w:hAnsiTheme="minorEastAsia" w:hint="eastAsia"/>
          <w:szCs w:val="21"/>
        </w:rPr>
        <w:t>。</w:t>
      </w:r>
    </w:p>
    <w:sectPr w:rsidR="0072043D" w:rsidSect="002A594B">
      <w:headerReference w:type="default" r:id="rId8"/>
      <w:type w:val="continuous"/>
      <w:pgSz w:w="23808" w:h="16840" w:orient="landscape" w:code="8"/>
      <w:pgMar w:top="680" w:right="851" w:bottom="680" w:left="851" w:header="680" w:footer="340"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88DC0" w14:textId="77777777" w:rsidR="002F5A90" w:rsidRDefault="002F5A90" w:rsidP="00755EDF">
      <w:r>
        <w:separator/>
      </w:r>
    </w:p>
  </w:endnote>
  <w:endnote w:type="continuationSeparator" w:id="0">
    <w:p w14:paraId="1698524B" w14:textId="77777777" w:rsidR="002F5A90" w:rsidRDefault="002F5A90"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6977B" w14:textId="77777777" w:rsidR="002F5A90" w:rsidRDefault="002F5A90" w:rsidP="00755EDF">
      <w:r>
        <w:separator/>
      </w:r>
    </w:p>
  </w:footnote>
  <w:footnote w:type="continuationSeparator" w:id="0">
    <w:p w14:paraId="19F1E5D5" w14:textId="77777777" w:rsidR="002F5A90" w:rsidRDefault="002F5A90"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0BE9" w14:textId="77777777" w:rsidR="000363B9" w:rsidRPr="00C25709" w:rsidRDefault="000363B9" w:rsidP="00C257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A2F8" w14:textId="77777777" w:rsidR="00DC63AE" w:rsidRPr="00C25709" w:rsidRDefault="00DC63AE"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1"/>
    <w:rsid w:val="00001865"/>
    <w:rsid w:val="000051A6"/>
    <w:rsid w:val="00006AB3"/>
    <w:rsid w:val="00011169"/>
    <w:rsid w:val="0001621A"/>
    <w:rsid w:val="00025D4A"/>
    <w:rsid w:val="00031A9F"/>
    <w:rsid w:val="00032113"/>
    <w:rsid w:val="000363B9"/>
    <w:rsid w:val="0004061B"/>
    <w:rsid w:val="00042DF7"/>
    <w:rsid w:val="000473F8"/>
    <w:rsid w:val="00067873"/>
    <w:rsid w:val="0007174B"/>
    <w:rsid w:val="0009253D"/>
    <w:rsid w:val="0009319E"/>
    <w:rsid w:val="00094627"/>
    <w:rsid w:val="00094BF3"/>
    <w:rsid w:val="000A78FD"/>
    <w:rsid w:val="000A7FA4"/>
    <w:rsid w:val="000B31F8"/>
    <w:rsid w:val="000B4C64"/>
    <w:rsid w:val="000B5A85"/>
    <w:rsid w:val="000D5EFA"/>
    <w:rsid w:val="000D6F57"/>
    <w:rsid w:val="000D7DBB"/>
    <w:rsid w:val="000E14BD"/>
    <w:rsid w:val="000E16C4"/>
    <w:rsid w:val="000F0EA4"/>
    <w:rsid w:val="000F7D45"/>
    <w:rsid w:val="001012F7"/>
    <w:rsid w:val="001027AE"/>
    <w:rsid w:val="00105D3C"/>
    <w:rsid w:val="001120C0"/>
    <w:rsid w:val="00112C20"/>
    <w:rsid w:val="001146AF"/>
    <w:rsid w:val="001170A3"/>
    <w:rsid w:val="001200EF"/>
    <w:rsid w:val="001265EF"/>
    <w:rsid w:val="00131B25"/>
    <w:rsid w:val="00131FBE"/>
    <w:rsid w:val="00131FC6"/>
    <w:rsid w:val="00132FCF"/>
    <w:rsid w:val="00133BB9"/>
    <w:rsid w:val="0013573F"/>
    <w:rsid w:val="00137079"/>
    <w:rsid w:val="00146B9B"/>
    <w:rsid w:val="00150DAE"/>
    <w:rsid w:val="00152B49"/>
    <w:rsid w:val="00155E45"/>
    <w:rsid w:val="00160657"/>
    <w:rsid w:val="001612DF"/>
    <w:rsid w:val="00164A6C"/>
    <w:rsid w:val="00165892"/>
    <w:rsid w:val="00167162"/>
    <w:rsid w:val="00167C22"/>
    <w:rsid w:val="00173006"/>
    <w:rsid w:val="00180D8D"/>
    <w:rsid w:val="00185689"/>
    <w:rsid w:val="00196778"/>
    <w:rsid w:val="001A0F75"/>
    <w:rsid w:val="001A300B"/>
    <w:rsid w:val="001B1CEC"/>
    <w:rsid w:val="001B20EB"/>
    <w:rsid w:val="001B2C37"/>
    <w:rsid w:val="001B5FC8"/>
    <w:rsid w:val="001C3660"/>
    <w:rsid w:val="001C477F"/>
    <w:rsid w:val="001D372F"/>
    <w:rsid w:val="001D789E"/>
    <w:rsid w:val="001E2C15"/>
    <w:rsid w:val="001E6FE0"/>
    <w:rsid w:val="00205B0E"/>
    <w:rsid w:val="0021379C"/>
    <w:rsid w:val="0021781D"/>
    <w:rsid w:val="00223768"/>
    <w:rsid w:val="00224F4D"/>
    <w:rsid w:val="00230B59"/>
    <w:rsid w:val="00230C86"/>
    <w:rsid w:val="00232232"/>
    <w:rsid w:val="002361D1"/>
    <w:rsid w:val="00256206"/>
    <w:rsid w:val="0025747C"/>
    <w:rsid w:val="00270029"/>
    <w:rsid w:val="002716A4"/>
    <w:rsid w:val="0027247F"/>
    <w:rsid w:val="0027364A"/>
    <w:rsid w:val="00275153"/>
    <w:rsid w:val="00282E8C"/>
    <w:rsid w:val="00283AF1"/>
    <w:rsid w:val="00283BE2"/>
    <w:rsid w:val="00283E6A"/>
    <w:rsid w:val="002923F9"/>
    <w:rsid w:val="0029263F"/>
    <w:rsid w:val="002927F8"/>
    <w:rsid w:val="002945FE"/>
    <w:rsid w:val="00297359"/>
    <w:rsid w:val="002A594B"/>
    <w:rsid w:val="002B0D6F"/>
    <w:rsid w:val="002B1847"/>
    <w:rsid w:val="002B2620"/>
    <w:rsid w:val="002B3CC5"/>
    <w:rsid w:val="002B7887"/>
    <w:rsid w:val="002C04AD"/>
    <w:rsid w:val="002C129D"/>
    <w:rsid w:val="002C2DDA"/>
    <w:rsid w:val="002C7662"/>
    <w:rsid w:val="002D7C21"/>
    <w:rsid w:val="002E0512"/>
    <w:rsid w:val="002F0B02"/>
    <w:rsid w:val="002F5A90"/>
    <w:rsid w:val="002F7BC2"/>
    <w:rsid w:val="00302292"/>
    <w:rsid w:val="0030433C"/>
    <w:rsid w:val="00304D64"/>
    <w:rsid w:val="00307A82"/>
    <w:rsid w:val="00315D8F"/>
    <w:rsid w:val="00316376"/>
    <w:rsid w:val="00317589"/>
    <w:rsid w:val="003179BE"/>
    <w:rsid w:val="0032472E"/>
    <w:rsid w:val="00334255"/>
    <w:rsid w:val="00345409"/>
    <w:rsid w:val="0034608B"/>
    <w:rsid w:val="00346E26"/>
    <w:rsid w:val="0035509F"/>
    <w:rsid w:val="00355B51"/>
    <w:rsid w:val="003561E4"/>
    <w:rsid w:val="00357469"/>
    <w:rsid w:val="0036185D"/>
    <w:rsid w:val="00363A29"/>
    <w:rsid w:val="00370668"/>
    <w:rsid w:val="00371F76"/>
    <w:rsid w:val="003763F3"/>
    <w:rsid w:val="003827B0"/>
    <w:rsid w:val="003837B5"/>
    <w:rsid w:val="00390978"/>
    <w:rsid w:val="00390DDA"/>
    <w:rsid w:val="0039213A"/>
    <w:rsid w:val="00393049"/>
    <w:rsid w:val="00393771"/>
    <w:rsid w:val="003942EB"/>
    <w:rsid w:val="003B07FF"/>
    <w:rsid w:val="003B6CED"/>
    <w:rsid w:val="003C07E4"/>
    <w:rsid w:val="003C1D94"/>
    <w:rsid w:val="003C38C8"/>
    <w:rsid w:val="003C65C1"/>
    <w:rsid w:val="003D07F2"/>
    <w:rsid w:val="003D144D"/>
    <w:rsid w:val="003F3EBD"/>
    <w:rsid w:val="003F49D0"/>
    <w:rsid w:val="00412C98"/>
    <w:rsid w:val="0041339B"/>
    <w:rsid w:val="004133A3"/>
    <w:rsid w:val="00413B0D"/>
    <w:rsid w:val="00426646"/>
    <w:rsid w:val="004267FA"/>
    <w:rsid w:val="004271AB"/>
    <w:rsid w:val="00427F88"/>
    <w:rsid w:val="00436018"/>
    <w:rsid w:val="004470B3"/>
    <w:rsid w:val="00450E79"/>
    <w:rsid w:val="00451496"/>
    <w:rsid w:val="00453019"/>
    <w:rsid w:val="00462059"/>
    <w:rsid w:val="004622C6"/>
    <w:rsid w:val="00465BA0"/>
    <w:rsid w:val="004704CC"/>
    <w:rsid w:val="00475F2B"/>
    <w:rsid w:val="0048032E"/>
    <w:rsid w:val="00483118"/>
    <w:rsid w:val="00484F9D"/>
    <w:rsid w:val="00485AB4"/>
    <w:rsid w:val="004863DB"/>
    <w:rsid w:val="00487E9D"/>
    <w:rsid w:val="00493498"/>
    <w:rsid w:val="00493EC1"/>
    <w:rsid w:val="00495938"/>
    <w:rsid w:val="004959CE"/>
    <w:rsid w:val="00495D6F"/>
    <w:rsid w:val="00497951"/>
    <w:rsid w:val="004A5C4F"/>
    <w:rsid w:val="004B0D4A"/>
    <w:rsid w:val="004B47D8"/>
    <w:rsid w:val="004C5F04"/>
    <w:rsid w:val="004C73AE"/>
    <w:rsid w:val="004D0C67"/>
    <w:rsid w:val="004D131D"/>
    <w:rsid w:val="004D272C"/>
    <w:rsid w:val="004D447B"/>
    <w:rsid w:val="004D496A"/>
    <w:rsid w:val="004D6C3D"/>
    <w:rsid w:val="004E03A3"/>
    <w:rsid w:val="004E1CE1"/>
    <w:rsid w:val="004E2EFF"/>
    <w:rsid w:val="004E30A3"/>
    <w:rsid w:val="004E4500"/>
    <w:rsid w:val="004E7BFD"/>
    <w:rsid w:val="004F3755"/>
    <w:rsid w:val="00500770"/>
    <w:rsid w:val="00501823"/>
    <w:rsid w:val="005035AD"/>
    <w:rsid w:val="0052575D"/>
    <w:rsid w:val="005334DD"/>
    <w:rsid w:val="00533E2D"/>
    <w:rsid w:val="00546A75"/>
    <w:rsid w:val="0054787D"/>
    <w:rsid w:val="00550991"/>
    <w:rsid w:val="005513C0"/>
    <w:rsid w:val="005569FD"/>
    <w:rsid w:val="00560BCA"/>
    <w:rsid w:val="00561F29"/>
    <w:rsid w:val="005670A4"/>
    <w:rsid w:val="00575B88"/>
    <w:rsid w:val="00584791"/>
    <w:rsid w:val="005849F7"/>
    <w:rsid w:val="005863EA"/>
    <w:rsid w:val="00587D98"/>
    <w:rsid w:val="005921E0"/>
    <w:rsid w:val="005A11C1"/>
    <w:rsid w:val="005A6C71"/>
    <w:rsid w:val="005B1334"/>
    <w:rsid w:val="005B177E"/>
    <w:rsid w:val="005B1D4A"/>
    <w:rsid w:val="005B2A9C"/>
    <w:rsid w:val="005B2CF8"/>
    <w:rsid w:val="005B5590"/>
    <w:rsid w:val="005B61F7"/>
    <w:rsid w:val="005C160C"/>
    <w:rsid w:val="005C2D46"/>
    <w:rsid w:val="005C3F6C"/>
    <w:rsid w:val="005C47B9"/>
    <w:rsid w:val="005C7ED8"/>
    <w:rsid w:val="005D05F9"/>
    <w:rsid w:val="005D0603"/>
    <w:rsid w:val="005D0AC0"/>
    <w:rsid w:val="005D2F0E"/>
    <w:rsid w:val="005D3044"/>
    <w:rsid w:val="005E3FF0"/>
    <w:rsid w:val="005F2134"/>
    <w:rsid w:val="005F30DE"/>
    <w:rsid w:val="00602C29"/>
    <w:rsid w:val="00604515"/>
    <w:rsid w:val="00604EC9"/>
    <w:rsid w:val="006104A1"/>
    <w:rsid w:val="0061600F"/>
    <w:rsid w:val="00616C9D"/>
    <w:rsid w:val="006219B5"/>
    <w:rsid w:val="00624CAB"/>
    <w:rsid w:val="00631568"/>
    <w:rsid w:val="006455CC"/>
    <w:rsid w:val="00647779"/>
    <w:rsid w:val="006501A8"/>
    <w:rsid w:val="006546AB"/>
    <w:rsid w:val="00657359"/>
    <w:rsid w:val="00661499"/>
    <w:rsid w:val="006629B8"/>
    <w:rsid w:val="0066397C"/>
    <w:rsid w:val="00670927"/>
    <w:rsid w:val="00671F66"/>
    <w:rsid w:val="006720E4"/>
    <w:rsid w:val="00676EFF"/>
    <w:rsid w:val="00680589"/>
    <w:rsid w:val="00686615"/>
    <w:rsid w:val="006A0E07"/>
    <w:rsid w:val="006B14AC"/>
    <w:rsid w:val="006B2D2C"/>
    <w:rsid w:val="006B4E3D"/>
    <w:rsid w:val="006C3A2C"/>
    <w:rsid w:val="006C51AB"/>
    <w:rsid w:val="006C7F4E"/>
    <w:rsid w:val="006D3B5F"/>
    <w:rsid w:val="006D5872"/>
    <w:rsid w:val="006D6005"/>
    <w:rsid w:val="006E283C"/>
    <w:rsid w:val="006E3F07"/>
    <w:rsid w:val="006E4E0E"/>
    <w:rsid w:val="006F3E2C"/>
    <w:rsid w:val="00701B20"/>
    <w:rsid w:val="00704CBD"/>
    <w:rsid w:val="00705CE0"/>
    <w:rsid w:val="00706E99"/>
    <w:rsid w:val="007128B0"/>
    <w:rsid w:val="0071521B"/>
    <w:rsid w:val="0072043D"/>
    <w:rsid w:val="00723647"/>
    <w:rsid w:val="0072465A"/>
    <w:rsid w:val="0072506D"/>
    <w:rsid w:val="007254A2"/>
    <w:rsid w:val="007256DC"/>
    <w:rsid w:val="00733792"/>
    <w:rsid w:val="007343FB"/>
    <w:rsid w:val="00747D10"/>
    <w:rsid w:val="00750141"/>
    <w:rsid w:val="00754BED"/>
    <w:rsid w:val="007552F6"/>
    <w:rsid w:val="00755EDF"/>
    <w:rsid w:val="00757910"/>
    <w:rsid w:val="007632CB"/>
    <w:rsid w:val="00765240"/>
    <w:rsid w:val="007713DE"/>
    <w:rsid w:val="00772263"/>
    <w:rsid w:val="00773BA8"/>
    <w:rsid w:val="00773D0C"/>
    <w:rsid w:val="007762A1"/>
    <w:rsid w:val="00776B09"/>
    <w:rsid w:val="00781022"/>
    <w:rsid w:val="0078743B"/>
    <w:rsid w:val="00790326"/>
    <w:rsid w:val="00791042"/>
    <w:rsid w:val="007A2644"/>
    <w:rsid w:val="007A5145"/>
    <w:rsid w:val="007A6CEE"/>
    <w:rsid w:val="007B3BDA"/>
    <w:rsid w:val="007B6206"/>
    <w:rsid w:val="007C1703"/>
    <w:rsid w:val="007C1F4E"/>
    <w:rsid w:val="007C2C08"/>
    <w:rsid w:val="007C40D8"/>
    <w:rsid w:val="007C7025"/>
    <w:rsid w:val="007D3B41"/>
    <w:rsid w:val="007E281B"/>
    <w:rsid w:val="007E47AE"/>
    <w:rsid w:val="007F10E9"/>
    <w:rsid w:val="007F47DE"/>
    <w:rsid w:val="007F65BE"/>
    <w:rsid w:val="007F6907"/>
    <w:rsid w:val="007F77EB"/>
    <w:rsid w:val="00810384"/>
    <w:rsid w:val="008176CB"/>
    <w:rsid w:val="00830572"/>
    <w:rsid w:val="00830CCE"/>
    <w:rsid w:val="008321C6"/>
    <w:rsid w:val="008369ED"/>
    <w:rsid w:val="008375E1"/>
    <w:rsid w:val="008401A4"/>
    <w:rsid w:val="00846B87"/>
    <w:rsid w:val="00851AFB"/>
    <w:rsid w:val="00853D31"/>
    <w:rsid w:val="00856AEC"/>
    <w:rsid w:val="00871E09"/>
    <w:rsid w:val="0087360C"/>
    <w:rsid w:val="0087397D"/>
    <w:rsid w:val="0088047A"/>
    <w:rsid w:val="00885AE0"/>
    <w:rsid w:val="00891CF0"/>
    <w:rsid w:val="00892AD1"/>
    <w:rsid w:val="00897837"/>
    <w:rsid w:val="008A04E1"/>
    <w:rsid w:val="008A26D2"/>
    <w:rsid w:val="008A39CF"/>
    <w:rsid w:val="008A5EB7"/>
    <w:rsid w:val="008A6F3E"/>
    <w:rsid w:val="008B1044"/>
    <w:rsid w:val="008B2185"/>
    <w:rsid w:val="008B3AD4"/>
    <w:rsid w:val="008B773F"/>
    <w:rsid w:val="008C0CAD"/>
    <w:rsid w:val="008C2D9B"/>
    <w:rsid w:val="008C34AF"/>
    <w:rsid w:val="008C6A2E"/>
    <w:rsid w:val="008C6C20"/>
    <w:rsid w:val="008C731E"/>
    <w:rsid w:val="008D0FB3"/>
    <w:rsid w:val="008D2EAA"/>
    <w:rsid w:val="008D46B6"/>
    <w:rsid w:val="008D5A44"/>
    <w:rsid w:val="008E4142"/>
    <w:rsid w:val="008F4E18"/>
    <w:rsid w:val="0090238E"/>
    <w:rsid w:val="0090550E"/>
    <w:rsid w:val="0090588C"/>
    <w:rsid w:val="00913E76"/>
    <w:rsid w:val="0091441D"/>
    <w:rsid w:val="00924A72"/>
    <w:rsid w:val="00925CE0"/>
    <w:rsid w:val="009315EE"/>
    <w:rsid w:val="00934AA5"/>
    <w:rsid w:val="009464D2"/>
    <w:rsid w:val="00946D50"/>
    <w:rsid w:val="009479F1"/>
    <w:rsid w:val="0095119F"/>
    <w:rsid w:val="0095387E"/>
    <w:rsid w:val="009538A1"/>
    <w:rsid w:val="00955732"/>
    <w:rsid w:val="00962897"/>
    <w:rsid w:val="00971BE3"/>
    <w:rsid w:val="00976489"/>
    <w:rsid w:val="00977B01"/>
    <w:rsid w:val="00980314"/>
    <w:rsid w:val="009822E1"/>
    <w:rsid w:val="00985799"/>
    <w:rsid w:val="009857AE"/>
    <w:rsid w:val="009972D0"/>
    <w:rsid w:val="00997D5E"/>
    <w:rsid w:val="009B07BE"/>
    <w:rsid w:val="009B2F17"/>
    <w:rsid w:val="009B4879"/>
    <w:rsid w:val="009B4903"/>
    <w:rsid w:val="009C08A4"/>
    <w:rsid w:val="009C2950"/>
    <w:rsid w:val="009C5C0B"/>
    <w:rsid w:val="009C5C8E"/>
    <w:rsid w:val="009C6057"/>
    <w:rsid w:val="009D20FC"/>
    <w:rsid w:val="009E3EFB"/>
    <w:rsid w:val="009E5069"/>
    <w:rsid w:val="009F10B9"/>
    <w:rsid w:val="009F3FF1"/>
    <w:rsid w:val="00A00CC5"/>
    <w:rsid w:val="00A04236"/>
    <w:rsid w:val="00A05D59"/>
    <w:rsid w:val="00A06EDA"/>
    <w:rsid w:val="00A07ADD"/>
    <w:rsid w:val="00A13F6A"/>
    <w:rsid w:val="00A21AB4"/>
    <w:rsid w:val="00A23404"/>
    <w:rsid w:val="00A3148C"/>
    <w:rsid w:val="00A31491"/>
    <w:rsid w:val="00A3490B"/>
    <w:rsid w:val="00A44915"/>
    <w:rsid w:val="00A50F24"/>
    <w:rsid w:val="00A513BA"/>
    <w:rsid w:val="00A5361D"/>
    <w:rsid w:val="00A63AC7"/>
    <w:rsid w:val="00A64322"/>
    <w:rsid w:val="00A75A18"/>
    <w:rsid w:val="00A81547"/>
    <w:rsid w:val="00A85C67"/>
    <w:rsid w:val="00A95F89"/>
    <w:rsid w:val="00AA05F2"/>
    <w:rsid w:val="00AB1183"/>
    <w:rsid w:val="00AB54E9"/>
    <w:rsid w:val="00AC148E"/>
    <w:rsid w:val="00AC1641"/>
    <w:rsid w:val="00AD3F01"/>
    <w:rsid w:val="00AD547A"/>
    <w:rsid w:val="00AD54ED"/>
    <w:rsid w:val="00AD6CA6"/>
    <w:rsid w:val="00AE16C0"/>
    <w:rsid w:val="00AE38DA"/>
    <w:rsid w:val="00AE4443"/>
    <w:rsid w:val="00AE6563"/>
    <w:rsid w:val="00AF105D"/>
    <w:rsid w:val="00AF1ADF"/>
    <w:rsid w:val="00B1506D"/>
    <w:rsid w:val="00B17900"/>
    <w:rsid w:val="00B20B2D"/>
    <w:rsid w:val="00B23BB6"/>
    <w:rsid w:val="00B2411C"/>
    <w:rsid w:val="00B26673"/>
    <w:rsid w:val="00B43047"/>
    <w:rsid w:val="00B471F6"/>
    <w:rsid w:val="00B516CE"/>
    <w:rsid w:val="00B52C58"/>
    <w:rsid w:val="00B55FCA"/>
    <w:rsid w:val="00B56FCB"/>
    <w:rsid w:val="00B605CF"/>
    <w:rsid w:val="00B60D48"/>
    <w:rsid w:val="00B6123C"/>
    <w:rsid w:val="00B6284C"/>
    <w:rsid w:val="00B6712C"/>
    <w:rsid w:val="00B67382"/>
    <w:rsid w:val="00B741F3"/>
    <w:rsid w:val="00B764A6"/>
    <w:rsid w:val="00B817A4"/>
    <w:rsid w:val="00B85A53"/>
    <w:rsid w:val="00B86010"/>
    <w:rsid w:val="00B87A0C"/>
    <w:rsid w:val="00B93136"/>
    <w:rsid w:val="00B94ADA"/>
    <w:rsid w:val="00BA5A59"/>
    <w:rsid w:val="00BB0808"/>
    <w:rsid w:val="00BB47F9"/>
    <w:rsid w:val="00BB53D2"/>
    <w:rsid w:val="00BC0884"/>
    <w:rsid w:val="00BC2B85"/>
    <w:rsid w:val="00BC61B7"/>
    <w:rsid w:val="00BD0705"/>
    <w:rsid w:val="00BD1515"/>
    <w:rsid w:val="00BD2D28"/>
    <w:rsid w:val="00BD5A28"/>
    <w:rsid w:val="00BE5B5F"/>
    <w:rsid w:val="00BE7D25"/>
    <w:rsid w:val="00BE7D71"/>
    <w:rsid w:val="00BF0DEF"/>
    <w:rsid w:val="00BF305F"/>
    <w:rsid w:val="00BF7EDD"/>
    <w:rsid w:val="00C142C3"/>
    <w:rsid w:val="00C1577A"/>
    <w:rsid w:val="00C20D25"/>
    <w:rsid w:val="00C23E24"/>
    <w:rsid w:val="00C25709"/>
    <w:rsid w:val="00C344D2"/>
    <w:rsid w:val="00C3631D"/>
    <w:rsid w:val="00C43111"/>
    <w:rsid w:val="00C4581A"/>
    <w:rsid w:val="00C46B54"/>
    <w:rsid w:val="00C474E3"/>
    <w:rsid w:val="00C577E6"/>
    <w:rsid w:val="00C778DE"/>
    <w:rsid w:val="00C81659"/>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4B9E"/>
    <w:rsid w:val="00CE56F9"/>
    <w:rsid w:val="00CF0C79"/>
    <w:rsid w:val="00CF1CA8"/>
    <w:rsid w:val="00CF3540"/>
    <w:rsid w:val="00D04C27"/>
    <w:rsid w:val="00D14D83"/>
    <w:rsid w:val="00D1770F"/>
    <w:rsid w:val="00D232BB"/>
    <w:rsid w:val="00D24BA2"/>
    <w:rsid w:val="00D2724B"/>
    <w:rsid w:val="00D514C0"/>
    <w:rsid w:val="00D535D6"/>
    <w:rsid w:val="00D541DC"/>
    <w:rsid w:val="00D54475"/>
    <w:rsid w:val="00D55297"/>
    <w:rsid w:val="00D55C4D"/>
    <w:rsid w:val="00D619AC"/>
    <w:rsid w:val="00D622A4"/>
    <w:rsid w:val="00D65F24"/>
    <w:rsid w:val="00D65FDA"/>
    <w:rsid w:val="00D661AE"/>
    <w:rsid w:val="00D67768"/>
    <w:rsid w:val="00D73106"/>
    <w:rsid w:val="00D80A43"/>
    <w:rsid w:val="00D85E1F"/>
    <w:rsid w:val="00D95F9C"/>
    <w:rsid w:val="00D974F6"/>
    <w:rsid w:val="00D9765A"/>
    <w:rsid w:val="00DA1D58"/>
    <w:rsid w:val="00DA6895"/>
    <w:rsid w:val="00DB0392"/>
    <w:rsid w:val="00DB0ACF"/>
    <w:rsid w:val="00DB32D1"/>
    <w:rsid w:val="00DC22DC"/>
    <w:rsid w:val="00DC5E27"/>
    <w:rsid w:val="00DC63AE"/>
    <w:rsid w:val="00DD0A9E"/>
    <w:rsid w:val="00DD343C"/>
    <w:rsid w:val="00DF13D0"/>
    <w:rsid w:val="00DF1DD2"/>
    <w:rsid w:val="00E000AF"/>
    <w:rsid w:val="00E04CF8"/>
    <w:rsid w:val="00E05BE9"/>
    <w:rsid w:val="00E06BE3"/>
    <w:rsid w:val="00E20116"/>
    <w:rsid w:val="00E246F7"/>
    <w:rsid w:val="00E25714"/>
    <w:rsid w:val="00E26D1A"/>
    <w:rsid w:val="00E311A0"/>
    <w:rsid w:val="00E36D61"/>
    <w:rsid w:val="00E44E22"/>
    <w:rsid w:val="00E476A7"/>
    <w:rsid w:val="00E529DE"/>
    <w:rsid w:val="00E52A05"/>
    <w:rsid w:val="00E70310"/>
    <w:rsid w:val="00E722A4"/>
    <w:rsid w:val="00E74A7D"/>
    <w:rsid w:val="00E76B38"/>
    <w:rsid w:val="00E8107E"/>
    <w:rsid w:val="00E825F9"/>
    <w:rsid w:val="00E84A43"/>
    <w:rsid w:val="00E84C31"/>
    <w:rsid w:val="00E85490"/>
    <w:rsid w:val="00E93297"/>
    <w:rsid w:val="00E93C89"/>
    <w:rsid w:val="00E954B5"/>
    <w:rsid w:val="00EA136B"/>
    <w:rsid w:val="00EA5523"/>
    <w:rsid w:val="00EA69C0"/>
    <w:rsid w:val="00EB28B8"/>
    <w:rsid w:val="00EB2A5D"/>
    <w:rsid w:val="00EB42DC"/>
    <w:rsid w:val="00EB56F6"/>
    <w:rsid w:val="00EB6C23"/>
    <w:rsid w:val="00EC568C"/>
    <w:rsid w:val="00EC7C54"/>
    <w:rsid w:val="00ED15B8"/>
    <w:rsid w:val="00ED1A3A"/>
    <w:rsid w:val="00EE4FC4"/>
    <w:rsid w:val="00EF5828"/>
    <w:rsid w:val="00F14685"/>
    <w:rsid w:val="00F2547E"/>
    <w:rsid w:val="00F277DE"/>
    <w:rsid w:val="00F33EFC"/>
    <w:rsid w:val="00F3664D"/>
    <w:rsid w:val="00F41846"/>
    <w:rsid w:val="00F51247"/>
    <w:rsid w:val="00F51E0C"/>
    <w:rsid w:val="00F669DE"/>
    <w:rsid w:val="00F67E4E"/>
    <w:rsid w:val="00F765E2"/>
    <w:rsid w:val="00F77208"/>
    <w:rsid w:val="00F809F2"/>
    <w:rsid w:val="00F82DB2"/>
    <w:rsid w:val="00F84639"/>
    <w:rsid w:val="00F84FE6"/>
    <w:rsid w:val="00F8742E"/>
    <w:rsid w:val="00F91234"/>
    <w:rsid w:val="00F918A8"/>
    <w:rsid w:val="00F91AD1"/>
    <w:rsid w:val="00F93248"/>
    <w:rsid w:val="00F946A1"/>
    <w:rsid w:val="00F97296"/>
    <w:rsid w:val="00FA026F"/>
    <w:rsid w:val="00FA05F2"/>
    <w:rsid w:val="00FA0B0B"/>
    <w:rsid w:val="00FA26FA"/>
    <w:rsid w:val="00FA390C"/>
    <w:rsid w:val="00FA5BCE"/>
    <w:rsid w:val="00FB18E9"/>
    <w:rsid w:val="00FB40F8"/>
    <w:rsid w:val="00FC46F1"/>
    <w:rsid w:val="00FC6496"/>
    <w:rsid w:val="00FD1A2B"/>
    <w:rsid w:val="00FD3D77"/>
    <w:rsid w:val="00FD6A2E"/>
    <w:rsid w:val="00FD743D"/>
    <w:rsid w:val="00FE1AAD"/>
    <w:rsid w:val="00FE46FA"/>
    <w:rsid w:val="00FE5FA8"/>
    <w:rsid w:val="00FF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B4-0843-45E3-9C35-78ADB39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1061</Words>
  <Characters>6050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二宮　裕一</cp:lastModifiedBy>
  <cp:revision>30</cp:revision>
  <cp:lastPrinted>2025-03-13T06:21:00Z</cp:lastPrinted>
  <dcterms:created xsi:type="dcterms:W3CDTF">2024-11-11T01:44:00Z</dcterms:created>
  <dcterms:modified xsi:type="dcterms:W3CDTF">2025-03-13T07:14:00Z</dcterms:modified>
</cp:coreProperties>
</file>