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FCD8" w14:textId="52CE7653" w:rsidR="007C4AFA" w:rsidRDefault="007C4AFA">
      <w:pPr>
        <w:wordWrap w:val="0"/>
        <w:spacing w:line="393" w:lineRule="exact"/>
        <w:rPr>
          <w:spacing w:val="13"/>
        </w:rPr>
      </w:pPr>
    </w:p>
    <w:p w14:paraId="7E32B804" w14:textId="765B34E5" w:rsidR="007C4AFA" w:rsidRDefault="00B45837">
      <w:pPr>
        <w:wordWrap w:val="0"/>
        <w:spacing w:line="393" w:lineRule="exact"/>
        <w:rPr>
          <w:spacing w:val="13"/>
        </w:rPr>
      </w:pPr>
      <w:r>
        <w:rPr>
          <w:rFonts w:hint="eastAsia"/>
          <w:noProof/>
          <w:spacing w:val="1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7A09B3" wp14:editId="095754C1">
                <wp:simplePos x="0" y="0"/>
                <wp:positionH relativeFrom="column">
                  <wp:posOffset>39370</wp:posOffset>
                </wp:positionH>
                <wp:positionV relativeFrom="paragraph">
                  <wp:posOffset>-635</wp:posOffset>
                </wp:positionV>
                <wp:extent cx="8818880" cy="5089525"/>
                <wp:effectExtent l="0" t="0" r="0" b="0"/>
                <wp:wrapNone/>
                <wp:docPr id="385799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18880" cy="5089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5380" w14:textId="77777777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</w:p>
                          <w:p w14:paraId="505C2273" w14:textId="510B8825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B45837">
                              <w:rPr>
                                <w:rFonts w:hint="eastAsia"/>
                                <w:spacing w:val="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年　月　日</w:t>
                            </w:r>
                          </w:p>
                          <w:p w14:paraId="79A28485" w14:textId="530BB88C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</w:t>
                            </w:r>
                            <w:r w:rsidR="00FD6953">
                              <w:rPr>
                                <w:rFonts w:hint="eastAsia"/>
                                <w:spacing w:val="13"/>
                              </w:rPr>
                              <w:t xml:space="preserve">西予市長　</w:t>
                            </w:r>
                            <w:r w:rsidR="00B45837">
                              <w:rPr>
                                <w:rFonts w:hint="eastAsia"/>
                                <w:spacing w:val="13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様</w:t>
                            </w:r>
                          </w:p>
                          <w:p w14:paraId="6AC2CDFC" w14:textId="77777777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（</w:t>
                            </w:r>
                            <w:r w:rsidR="00123DCA">
                              <w:rPr>
                                <w:rFonts w:hint="eastAsia"/>
                                <w:spacing w:val="13"/>
                              </w:rPr>
                              <w:t>受注者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）　　　　　　　　印</w:t>
                            </w:r>
                          </w:p>
                          <w:p w14:paraId="4E653D7F" w14:textId="77777777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</w:p>
                          <w:p w14:paraId="1CF52222" w14:textId="77777777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spacing w:val="27"/>
                                <w:w w:val="200"/>
                              </w:rPr>
                              <w:t>下請施工</w:t>
                            </w:r>
                            <w:r w:rsidR="00FD6953">
                              <w:rPr>
                                <w:rFonts w:hint="eastAsia"/>
                                <w:spacing w:val="27"/>
                                <w:w w:val="200"/>
                              </w:rPr>
                              <w:t>承認申請書</w:t>
                            </w:r>
                          </w:p>
                          <w:p w14:paraId="032B2289" w14:textId="77777777" w:rsidR="007C4AFA" w:rsidRDefault="007C4AFA">
                            <w:pPr>
                              <w:wordWrap w:val="0"/>
                              <w:spacing w:line="224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　　　　　　　　　　　　　　　　　　郡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町</w:t>
                            </w:r>
                          </w:p>
                          <w:p w14:paraId="28D88D61" w14:textId="4FC2BBA6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</w:t>
                            </w:r>
                            <w:r w:rsidR="00B45837">
                              <w:rPr>
                                <w:rFonts w:hint="eastAsia"/>
                                <w:spacing w:val="13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年　　月　　日契約の　　　　　　第　　　号　　　　　　工事（　　　　　　　　　 大字　　　　　）</w:t>
                            </w:r>
                          </w:p>
                          <w:p w14:paraId="16B49125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　　　　　　　　　　市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</w:p>
                          <w:p w14:paraId="2830E6D3" w14:textId="77777777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に</w:t>
                            </w:r>
                            <w:r w:rsidR="00344F0B">
                              <w:rPr>
                                <w:rFonts w:hint="eastAsia"/>
                                <w:spacing w:val="13"/>
                              </w:rPr>
                              <w:t>係るこのことについて、</w:t>
                            </w:r>
                            <w:r w:rsidR="00FD6953">
                              <w:rPr>
                                <w:rFonts w:hint="eastAsia"/>
                                <w:spacing w:val="13"/>
                              </w:rPr>
                              <w:t>工事の一部を下請負人に請け負わせて施工したいので承認願い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ます。</w:t>
                            </w:r>
                          </w:p>
                          <w:p w14:paraId="7713F0D6" w14:textId="77777777" w:rsidR="007C4AFA" w:rsidRDefault="007C4AFA">
                            <w:pPr>
                              <w:wordWrap w:val="0"/>
                              <w:spacing w:line="393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記</w:t>
                            </w: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"/>
                              <w:gridCol w:w="1240"/>
                              <w:gridCol w:w="1240"/>
                              <w:gridCol w:w="1364"/>
                              <w:gridCol w:w="1860"/>
                              <w:gridCol w:w="1984"/>
                              <w:gridCol w:w="1240"/>
                              <w:gridCol w:w="1240"/>
                              <w:gridCol w:w="1240"/>
                              <w:gridCol w:w="868"/>
                              <w:gridCol w:w="1116"/>
                              <w:gridCol w:w="248"/>
                            </w:tblGrid>
                            <w:tr w:rsidR="007C4AFA" w14:paraId="00B724EC" w14:textId="77777777">
                              <w:trPr>
                                <w:cantSplit/>
                                <w:trHeight w:hRule="exact" w:val="236"/>
                              </w:trPr>
                              <w:tc>
                                <w:tcPr>
                                  <w:tcW w:w="248" w:type="dxa"/>
                                  <w:vMerge w:val="restart"/>
                                </w:tcPr>
                                <w:p w14:paraId="530B26D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DDD2179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下請施工に</w:t>
                                  </w:r>
                                </w:p>
                                <w:p w14:paraId="575A2155" w14:textId="77777777" w:rsidR="007C4AFA" w:rsidRDefault="007C4AFA">
                                  <w:pPr>
                                    <w:wordWrap w:val="0"/>
                                    <w:spacing w:line="44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付する工事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7BD95D1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当該工事を</w:t>
                                  </w:r>
                                </w:p>
                                <w:p w14:paraId="7F2947E4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下請施工に</w:t>
                                  </w:r>
                                </w:p>
                                <w:p w14:paraId="6DB7F547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付する理由</w:t>
                                  </w:r>
                                </w:p>
                              </w:tc>
                              <w:tc>
                                <w:tcPr>
                                  <w:tcW w:w="52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4549A3F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instrText>当該工事を施工する下請負人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w w:val="50"/>
                                    </w:rPr>
                                    <w:instrText xml:space="preserve">　　　　　　　　　　　　　　　　　　　　　　　　　　　　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58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5235E3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instrText>当該下請契約内容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w w:val="50"/>
                                    </w:rPr>
                                    <w:instrText xml:space="preserve">　　　　　　　　　　　　　　　　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8E1717E" w14:textId="77777777" w:rsidR="007C4AFA" w:rsidRDefault="007C4AFA">
                                  <w:pPr>
                                    <w:wordWrap w:val="0"/>
                                    <w:spacing w:line="44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CBB3A1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</w:tr>
                            <w:tr w:rsidR="007C4AFA" w14:paraId="66D7A531" w14:textId="77777777">
                              <w:trPr>
                                <w:cantSplit/>
                                <w:trHeight w:hRule="exact" w:val="629"/>
                              </w:trPr>
                              <w:tc>
                                <w:tcPr>
                                  <w:tcW w:w="248" w:type="dxa"/>
                                  <w:vMerge/>
                                </w:tcPr>
                                <w:p w14:paraId="0D1027E9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FD7D5A3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62B91D6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086A924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商号又は名称</w:t>
                                  </w:r>
                                </w:p>
                                <w:p w14:paraId="2913A139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11CC4B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主たる営業所所在地</w:t>
                                  </w:r>
                                </w:p>
                                <w:p w14:paraId="77B2DB5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（電　話　番　号）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394BFF8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許可番号、許可年月日</w:t>
                                  </w:r>
                                </w:p>
                                <w:p w14:paraId="1C954538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許可業種名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58D2AB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下請契約金額</w:t>
                                  </w:r>
                                </w:p>
                                <w:p w14:paraId="33ABAEBB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（千　円）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5C5AFB06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下請代金の</w:t>
                                  </w:r>
                                </w:p>
                                <w:p w14:paraId="295CECC6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支払方法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CF4285E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下請契約締結の方法</w:t>
                                  </w:r>
                                </w:p>
                                <w:p w14:paraId="6DBD8014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及び締結年月日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19E768B1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  <w:w w:val="50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DA817A7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4A05B34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jc w:val="center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</w:tr>
                            <w:tr w:rsidR="007C4AFA" w14:paraId="32180373" w14:textId="77777777">
                              <w:trPr>
                                <w:cantSplit/>
                                <w:trHeight w:hRule="exact" w:val="786"/>
                              </w:trPr>
                              <w:tc>
                                <w:tcPr>
                                  <w:tcW w:w="248" w:type="dxa"/>
                                  <w:vMerge/>
                                </w:tcPr>
                                <w:p w14:paraId="79E937B1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030A7AEA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441A0EFE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6BDF1A8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FEC7A2C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1E17B00B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0DC96978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02DFE169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1D73130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1786F98D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0204B0C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EBE75F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</w:tr>
                            <w:tr w:rsidR="007C4AFA" w14:paraId="33CFFA74" w14:textId="77777777">
                              <w:trPr>
                                <w:cantSplit/>
                                <w:trHeight w:hRule="exact" w:val="786"/>
                              </w:trPr>
                              <w:tc>
                                <w:tcPr>
                                  <w:tcW w:w="248" w:type="dxa"/>
                                  <w:vMerge/>
                                </w:tcPr>
                                <w:p w14:paraId="5E4927BF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86A37A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3A5809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502D82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EEE9EB5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4B4E5B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09F9A3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BAB05E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0CCAEE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ED202ED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9C6F850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311A6F" w14:textId="77777777" w:rsidR="007C4AFA" w:rsidRDefault="007C4AFA">
                                  <w:pPr>
                                    <w:wordWrap w:val="0"/>
                                    <w:spacing w:line="220" w:lineRule="exact"/>
                                    <w:rPr>
                                      <w:spacing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7FDB8" w14:textId="77777777" w:rsidR="00183A0B" w:rsidRPr="00183A0B" w:rsidRDefault="007C4AFA" w:rsidP="00F42A44">
                            <w:pPr>
                              <w:wordWrap w:val="0"/>
                              <w:spacing w:line="320" w:lineRule="exact"/>
                              <w:ind w:left="1392" w:hangingChars="600" w:hanging="1392"/>
                              <w:rPr>
                                <w:spacing w:val="1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（注）１　下請契約書の写し</w:t>
                            </w:r>
                            <w:r w:rsidR="00C2096D" w:rsidRPr="00290ACE">
                              <w:rPr>
                                <w:rFonts w:hint="eastAsia"/>
                                <w:spacing w:val="13"/>
                              </w:rPr>
                              <w:t>、施工体系図、施工体制台帳</w:t>
                            </w:r>
                            <w:r w:rsidRPr="00290ACE">
                              <w:rPr>
                                <w:rFonts w:hint="eastAsia"/>
                                <w:spacing w:val="13"/>
                              </w:rPr>
                              <w:t>を添付すること。</w:t>
                            </w:r>
                          </w:p>
                          <w:p w14:paraId="2F5D63EC" w14:textId="77777777" w:rsidR="007C4AFA" w:rsidRDefault="007C4AFA" w:rsidP="00F42A44">
                            <w:pPr>
                              <w:wordWrap w:val="0"/>
                              <w:spacing w:line="32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　</w:t>
                            </w:r>
                            <w:r w:rsidR="00C2096D">
                              <w:rPr>
                                <w:rFonts w:hint="eastAsia"/>
                                <w:spacing w:val="13"/>
                              </w:rPr>
                              <w:t xml:space="preserve"> </w:t>
                            </w:r>
                            <w:r w:rsidR="00E94365">
                              <w:rPr>
                                <w:rFonts w:hint="eastAsia"/>
                                <w:spacing w:val="13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下請負人を多数使用し、欄が不足するときは、同罫の用紙を作成して記入し、綴ること。</w:t>
                            </w:r>
                          </w:p>
                          <w:p w14:paraId="2CCF13AD" w14:textId="77777777" w:rsidR="007C4AFA" w:rsidRDefault="007C4AFA" w:rsidP="00F42A44">
                            <w:pPr>
                              <w:wordWrap w:val="0"/>
                              <w:spacing w:line="32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 w:rsidR="00E94365">
                              <w:rPr>
                                <w:rFonts w:hint="eastAsia"/>
                                <w:spacing w:val="13"/>
                              </w:rPr>
                              <w:t xml:space="preserve">　　　３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特定建設業者、一般建設業者の区分にかかわらず、一括下請負は認めない。</w:t>
                            </w:r>
                          </w:p>
                          <w:p w14:paraId="1F329D81" w14:textId="77777777" w:rsidR="007C4AFA" w:rsidRDefault="007C4AFA" w:rsidP="00F42A44">
                            <w:pPr>
                              <w:wordWrap w:val="0"/>
                              <w:spacing w:line="32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 w:rsidR="00E94365">
                              <w:rPr>
                                <w:rFonts w:hint="eastAsia"/>
                                <w:spacing w:val="13"/>
                              </w:rPr>
                              <w:t xml:space="preserve">　　　４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下請負人の変更を通知する場合は、変更のあった当該工事について新、旧下請負人をそれぞれ記入し、備考欄に</w:t>
                            </w:r>
                          </w:p>
                          <w:p w14:paraId="73D1268A" w14:textId="77777777" w:rsidR="00F42A44" w:rsidRDefault="007C4AFA" w:rsidP="00F42A44">
                            <w:pPr>
                              <w:wordWrap w:val="0"/>
                              <w:spacing w:line="32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　　は「新」、「旧」と記入すること。</w:t>
                            </w:r>
                          </w:p>
                          <w:p w14:paraId="39C083AE" w14:textId="77777777" w:rsidR="007C4AFA" w:rsidRDefault="007C4AFA">
                            <w:pPr>
                              <w:wordWrap w:val="0"/>
                              <w:spacing w:line="0" w:lineRule="atLeast"/>
                              <w:rPr>
                                <w:spacing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A0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pt;margin-top:-.05pt;width:694.4pt;height:40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3sCwIAACMEAAAOAAAAZHJzL2Uyb0RvYy54bWysU8GO0zAQvSPxD5bvNGlRV9mo6Qp2KUJa&#10;WKSFD3AcJ7FwPMZ2m5SvZ2wn3QXEBeGDNbbfvJl5M97dTIMiJ2GdBF3R9SqnRGgOjdRdRb9+Obwq&#10;KHGe6YYp0KKiZ+Hozf7li91oSrGBHlQjLEES7crRVLT33pRZ5ngvBuZWYITGxxbswDwebZc1lo3I&#10;Pqhsk+dX2Qi2MRa4cA5v79Ij3Uf+thXcP7StE56oimJuPu427nXYs/2OlZ1lppd8ToP9QxYDkxqD&#10;XqjumGfkaOUfVIPkFhy0fsVhyKBtJRexBqxmnf9WzWPPjIi1oDjOXGRy/4+Wfzo9ms+W+OktTNjA&#10;WIQz98C/OdQmG40rZ0zQ1JUuoOvxIzTYTXb0ED2m1g6hfCyIIA0qfb6oKyZPOF4WxbooCnzi+LbN&#10;i+vtZhv0z1i5uBvr/HsBAwlGRS22L9Kz073zCbpAQjQHSjYHqVQ82K6+VZacGLb6EFfyVaZn6fZ6&#10;M8dzCRtj/0KiNBkrevV6mych/hogj2uhew4bpMeJVnLAii8gVvaCNe90E+fNM6mSjbUrPcsclE0a&#10;+6meEBjkrqE5o+AW0uTiT0OjB/uDkhGntqLu+5FZQYn6oHEswogvhl2MejGY5uhaUU9JMm99+gpH&#10;Y2XXI3Pqv4Y32NhWRsmfspjzxEmMws2/Joz683NEPf3t/U8AAAD//wMAUEsDBBQABgAIAAAAIQDt&#10;JZpL3gAAAAgBAAAPAAAAZHJzL2Rvd25yZXYueG1sTI/BTsMwEETvSPyDtUjcWjttqUrIpqqQgAMH&#10;REE5O/HiBOJ1FLtt+ve4JziOZjTzpthOrhdHGkPnGSGbKxDEjTcdW4TPj6fZBkSImo3uPRPCmQJs&#10;y+urQufGn/idjvtoRSrhkGuENsYhlzI0LTkd5n4gTt6XH52OSY5WmlGfUrnr5UKptXS647TQ6oEe&#10;W2p+9geHUFX1rluds/r79WWprH17zirvEG9vpt0DiEhT/AvDBT+hQ5mYan9gE0SPsF6kIMIsA3Fx&#10;l/d36VqNsFHZCmRZyP8Hyl8AAAD//wMAUEsBAi0AFAAGAAgAAAAhALaDOJL+AAAA4QEAABMAAAAA&#10;AAAAAAAAAAAAAAAAAFtDb250ZW50X1R5cGVzXS54bWxQSwECLQAUAAYACAAAACEAOP0h/9YAAACU&#10;AQAACwAAAAAAAAAAAAAAAAAvAQAAX3JlbHMvLnJlbHNQSwECLQAUAAYACAAAACEAJM/N7AsCAAAj&#10;BAAADgAAAAAAAAAAAAAAAAAuAgAAZHJzL2Uyb0RvYy54bWxQSwECLQAUAAYACAAAACEA7SWaS94A&#10;AAAIAQAADwAAAAAAAAAAAAAAAABlBAAAZHJzL2Rvd25yZXYueG1sUEsFBgAAAAAEAAQA8wAAAHAF&#10;AAAAAA==&#10;" o:allowincell="f" strokeweight=".5pt">
                <v:fill opacity="0"/>
                <v:path arrowok="t"/>
                <v:textbox inset="0,0,0,0">
                  <w:txbxContent>
                    <w:p w14:paraId="273C5380" w14:textId="77777777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</w:p>
                    <w:p w14:paraId="505C2273" w14:textId="510B8825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                                                                                               </w:t>
                      </w:r>
                      <w:r w:rsidR="00B45837">
                        <w:rPr>
                          <w:rFonts w:hint="eastAsia"/>
                          <w:spacing w:val="6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年　月　日</w:t>
                      </w:r>
                    </w:p>
                    <w:p w14:paraId="79A28485" w14:textId="530BB88C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</w:t>
                      </w:r>
                      <w:r w:rsidR="00FD6953">
                        <w:rPr>
                          <w:rFonts w:hint="eastAsia"/>
                          <w:spacing w:val="13"/>
                        </w:rPr>
                        <w:t xml:space="preserve">西予市長　</w:t>
                      </w:r>
                      <w:r w:rsidR="00B45837">
                        <w:rPr>
                          <w:rFonts w:hint="eastAsia"/>
                          <w:spacing w:val="13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様</w:t>
                      </w:r>
                    </w:p>
                    <w:p w14:paraId="6AC2CDFC" w14:textId="77777777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</w:rPr>
                        <w:t>（</w:t>
                      </w:r>
                      <w:r w:rsidR="00123DCA">
                        <w:rPr>
                          <w:rFonts w:hint="eastAsia"/>
                          <w:spacing w:val="13"/>
                        </w:rPr>
                        <w:t>受注者</w:t>
                      </w:r>
                      <w:r>
                        <w:rPr>
                          <w:rFonts w:hint="eastAsia"/>
                          <w:spacing w:val="13"/>
                        </w:rPr>
                        <w:t>）　　　　　　　　印</w:t>
                      </w:r>
                    </w:p>
                    <w:p w14:paraId="4E653D7F" w14:textId="77777777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</w:p>
                    <w:p w14:paraId="1CF52222" w14:textId="77777777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spacing w:val="27"/>
                          <w:w w:val="200"/>
                        </w:rPr>
                        <w:t>下請施工</w:t>
                      </w:r>
                      <w:r w:rsidR="00FD6953">
                        <w:rPr>
                          <w:rFonts w:hint="eastAsia"/>
                          <w:spacing w:val="27"/>
                          <w:w w:val="200"/>
                        </w:rPr>
                        <w:t>承認申請書</w:t>
                      </w:r>
                    </w:p>
                    <w:p w14:paraId="032B2289" w14:textId="77777777" w:rsidR="007C4AFA" w:rsidRDefault="007C4AFA">
                      <w:pPr>
                        <w:wordWrap w:val="0"/>
                        <w:spacing w:line="224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                                      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　　　　　　　　　　　　　　　　　　郡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3"/>
                        </w:rPr>
                        <w:t>町</w:t>
                      </w:r>
                    </w:p>
                    <w:p w14:paraId="28D88D61" w14:textId="4FC2BBA6" w:rsidR="007C4AFA" w:rsidRDefault="007C4AFA">
                      <w:pPr>
                        <w:wordWrap w:val="0"/>
                        <w:spacing w:line="220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</w:t>
                      </w:r>
                      <w:r w:rsidR="00B45837">
                        <w:rPr>
                          <w:rFonts w:hint="eastAsia"/>
                          <w:spacing w:val="13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年　　月　　日契約の　　　　　　第　　　号　　　　　　工事（　　　　　　　　　 大字　　　　　）</w:t>
                      </w:r>
                    </w:p>
                    <w:p w14:paraId="16B49125" w14:textId="77777777" w:rsidR="007C4AFA" w:rsidRDefault="007C4AFA">
                      <w:pPr>
                        <w:wordWrap w:val="0"/>
                        <w:spacing w:line="220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　　　　　　　　　　市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</w:p>
                    <w:p w14:paraId="2830E6D3" w14:textId="77777777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>に</w:t>
                      </w:r>
                      <w:r w:rsidR="00344F0B">
                        <w:rPr>
                          <w:rFonts w:hint="eastAsia"/>
                          <w:spacing w:val="13"/>
                        </w:rPr>
                        <w:t>係るこのことについて、</w:t>
                      </w:r>
                      <w:r w:rsidR="00FD6953">
                        <w:rPr>
                          <w:rFonts w:hint="eastAsia"/>
                          <w:spacing w:val="13"/>
                        </w:rPr>
                        <w:t>工事の一部を下請負人に請け負わせて施工したいので承認願い</w:t>
                      </w:r>
                      <w:r>
                        <w:rPr>
                          <w:rFonts w:hint="eastAsia"/>
                          <w:spacing w:val="13"/>
                        </w:rPr>
                        <w:t>ます。</w:t>
                      </w:r>
                    </w:p>
                    <w:p w14:paraId="7713F0D6" w14:textId="77777777" w:rsidR="007C4AFA" w:rsidRDefault="007C4AFA">
                      <w:pPr>
                        <w:wordWrap w:val="0"/>
                        <w:spacing w:line="393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</w:rPr>
                        <w:t>記</w:t>
                      </w: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"/>
                        <w:gridCol w:w="1240"/>
                        <w:gridCol w:w="1240"/>
                        <w:gridCol w:w="1364"/>
                        <w:gridCol w:w="1860"/>
                        <w:gridCol w:w="1984"/>
                        <w:gridCol w:w="1240"/>
                        <w:gridCol w:w="1240"/>
                        <w:gridCol w:w="1240"/>
                        <w:gridCol w:w="868"/>
                        <w:gridCol w:w="1116"/>
                        <w:gridCol w:w="248"/>
                      </w:tblGrid>
                      <w:tr w:rsidR="007C4AFA" w14:paraId="00B724EC" w14:textId="77777777">
                        <w:trPr>
                          <w:cantSplit/>
                          <w:trHeight w:hRule="exact" w:val="236"/>
                        </w:trPr>
                        <w:tc>
                          <w:tcPr>
                            <w:tcW w:w="248" w:type="dxa"/>
                            <w:vMerge w:val="restart"/>
                          </w:tcPr>
                          <w:p w14:paraId="530B26D2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DDD2179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下請施工に</w:t>
                            </w:r>
                          </w:p>
                          <w:p w14:paraId="575A2155" w14:textId="77777777" w:rsidR="007C4AFA" w:rsidRDefault="007C4AFA">
                            <w:pPr>
                              <w:wordWrap w:val="0"/>
                              <w:spacing w:line="44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付する工事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7BD95D1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当該工事を</w:t>
                            </w:r>
                          </w:p>
                          <w:p w14:paraId="7F2947E4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下請施工に</w:t>
                            </w:r>
                          </w:p>
                          <w:p w14:paraId="6DB7F547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付する理由</w:t>
                            </w:r>
                          </w:p>
                        </w:tc>
                        <w:tc>
                          <w:tcPr>
                            <w:tcW w:w="52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4549A3F2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instrText>当該工事を施工する下請負人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50"/>
                              </w:rPr>
                              <w:instrText xml:space="preserve">　　　　　　　　　　　　　　　　　　　　　　　　　　　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58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5235E32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instrText>当該下請契約内容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1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8E1717E" w14:textId="77777777" w:rsidR="007C4AFA" w:rsidRDefault="007C4AFA">
                            <w:pPr>
                              <w:wordWrap w:val="0"/>
                              <w:spacing w:line="44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248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6BCBB3A1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</w:tr>
                      <w:tr w:rsidR="007C4AFA" w14:paraId="66D7A531" w14:textId="77777777">
                        <w:trPr>
                          <w:cantSplit/>
                          <w:trHeight w:hRule="exact" w:val="629"/>
                        </w:trPr>
                        <w:tc>
                          <w:tcPr>
                            <w:tcW w:w="248" w:type="dxa"/>
                            <w:vMerge/>
                          </w:tcPr>
                          <w:p w14:paraId="0D1027E9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FD7D5A3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62B91D6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086A924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商号又は名称</w:t>
                            </w:r>
                          </w:p>
                          <w:p w14:paraId="2913A139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11CC4B2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主たる営業所所在地</w:t>
                            </w:r>
                          </w:p>
                          <w:p w14:paraId="77B2DB52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（電　話　番　号）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394BFF8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許可番号、許可年月日</w:t>
                            </w:r>
                          </w:p>
                          <w:p w14:paraId="1C954538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許可業種名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58D2AB2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下請契約金額</w:t>
                            </w:r>
                          </w:p>
                          <w:p w14:paraId="33ABAEBB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（千　円）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5C5AFB06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下請代金の</w:t>
                            </w:r>
                          </w:p>
                          <w:p w14:paraId="295CECC6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支払方法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CF4285E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下請契約締結の方法</w:t>
                            </w:r>
                          </w:p>
                          <w:p w14:paraId="6DBD8014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及び締結年月日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19E768B1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w w:val="50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1116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DA817A7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14A05B34" w14:textId="77777777" w:rsidR="007C4AFA" w:rsidRDefault="007C4AFA">
                            <w:pPr>
                              <w:wordWrap w:val="0"/>
                              <w:spacing w:line="220" w:lineRule="exact"/>
                              <w:jc w:val="center"/>
                              <w:rPr>
                                <w:spacing w:val="13"/>
                              </w:rPr>
                            </w:pPr>
                          </w:p>
                        </w:tc>
                      </w:tr>
                      <w:tr w:rsidR="007C4AFA" w14:paraId="32180373" w14:textId="77777777">
                        <w:trPr>
                          <w:cantSplit/>
                          <w:trHeight w:hRule="exact" w:val="786"/>
                        </w:trPr>
                        <w:tc>
                          <w:tcPr>
                            <w:tcW w:w="248" w:type="dxa"/>
                            <w:vMerge/>
                          </w:tcPr>
                          <w:p w14:paraId="79E937B1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030A7AEA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441A0EFE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6BDF1A8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FEC7A2C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1E17B00B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0DC96978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02DFE169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1D73130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1786F98D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0204B0C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1EBE75F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</w:tr>
                      <w:tr w:rsidR="007C4AFA" w14:paraId="33CFFA74" w14:textId="77777777">
                        <w:trPr>
                          <w:cantSplit/>
                          <w:trHeight w:hRule="exact" w:val="786"/>
                        </w:trPr>
                        <w:tc>
                          <w:tcPr>
                            <w:tcW w:w="248" w:type="dxa"/>
                            <w:vMerge/>
                          </w:tcPr>
                          <w:p w14:paraId="5E4927BF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786A37A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33A5809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0502D82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EEE9EB5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34B4E5B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B09F9A3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8BAB05E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D0CCAEE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ED202ED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9C6F850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1311A6F" w14:textId="77777777" w:rsidR="007C4AFA" w:rsidRDefault="007C4AFA">
                            <w:pPr>
                              <w:wordWrap w:val="0"/>
                              <w:spacing w:line="220" w:lineRule="exact"/>
                              <w:rPr>
                                <w:spacing w:val="13"/>
                              </w:rPr>
                            </w:pPr>
                          </w:p>
                        </w:tc>
                      </w:tr>
                    </w:tbl>
                    <w:p w14:paraId="4CC7FDB8" w14:textId="77777777" w:rsidR="00183A0B" w:rsidRPr="00183A0B" w:rsidRDefault="007C4AFA" w:rsidP="00F42A44">
                      <w:pPr>
                        <w:wordWrap w:val="0"/>
                        <w:spacing w:line="320" w:lineRule="exact"/>
                        <w:ind w:left="1392" w:hangingChars="600" w:hanging="1392"/>
                        <w:rPr>
                          <w:spacing w:val="13"/>
                          <w:u w:val="single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>（注）１　下請契約書の写し</w:t>
                      </w:r>
                      <w:r w:rsidR="00C2096D" w:rsidRPr="00290ACE">
                        <w:rPr>
                          <w:rFonts w:hint="eastAsia"/>
                          <w:spacing w:val="13"/>
                        </w:rPr>
                        <w:t>、施工体系図、施工体制台帳</w:t>
                      </w:r>
                      <w:r w:rsidRPr="00290ACE">
                        <w:rPr>
                          <w:rFonts w:hint="eastAsia"/>
                          <w:spacing w:val="13"/>
                        </w:rPr>
                        <w:t>を添付すること。</w:t>
                      </w:r>
                    </w:p>
                    <w:p w14:paraId="2F5D63EC" w14:textId="77777777" w:rsidR="007C4AFA" w:rsidRDefault="007C4AFA" w:rsidP="00F42A44">
                      <w:pPr>
                        <w:wordWrap w:val="0"/>
                        <w:spacing w:line="320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13"/>
                        </w:rPr>
                        <w:t xml:space="preserve">　　　</w:t>
                      </w:r>
                      <w:r w:rsidR="00C2096D">
                        <w:rPr>
                          <w:rFonts w:hint="eastAsia"/>
                          <w:spacing w:val="13"/>
                        </w:rPr>
                        <w:t xml:space="preserve"> </w:t>
                      </w:r>
                      <w:r w:rsidR="00E94365">
                        <w:rPr>
                          <w:rFonts w:hint="eastAsia"/>
                          <w:spacing w:val="13"/>
                        </w:rPr>
                        <w:t>２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下請負人を多数使用し、欄が不足するときは、同罫の用紙を作成して記入し、綴ること。</w:t>
                      </w:r>
                    </w:p>
                    <w:p w14:paraId="2CCF13AD" w14:textId="77777777" w:rsidR="007C4AFA" w:rsidRDefault="007C4AFA" w:rsidP="00F42A44">
                      <w:pPr>
                        <w:wordWrap w:val="0"/>
                        <w:spacing w:line="320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 w:rsidR="00E94365">
                        <w:rPr>
                          <w:rFonts w:hint="eastAsia"/>
                          <w:spacing w:val="13"/>
                        </w:rPr>
                        <w:t xml:space="preserve">　　　３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特定建設業者、一般建設業者の区分にかかわらず、一括下請負は認めない。</w:t>
                      </w:r>
                    </w:p>
                    <w:p w14:paraId="1F329D81" w14:textId="77777777" w:rsidR="007C4AFA" w:rsidRDefault="007C4AFA" w:rsidP="00F42A44">
                      <w:pPr>
                        <w:wordWrap w:val="0"/>
                        <w:spacing w:line="320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 w:rsidR="00E94365">
                        <w:rPr>
                          <w:rFonts w:hint="eastAsia"/>
                          <w:spacing w:val="13"/>
                        </w:rPr>
                        <w:t xml:space="preserve">　　　４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下請負人の変更を通知する場合は、変更のあった当該工事について新、旧下請負人をそれぞれ記入し、備考欄に</w:t>
                      </w:r>
                    </w:p>
                    <w:p w14:paraId="73D1268A" w14:textId="77777777" w:rsidR="00F42A44" w:rsidRDefault="007C4AFA" w:rsidP="00F42A44">
                      <w:pPr>
                        <w:wordWrap w:val="0"/>
                        <w:spacing w:line="320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</w:rPr>
                        <w:t xml:space="preserve">　　　　は「新」、「旧」と記入すること。</w:t>
                      </w:r>
                    </w:p>
                    <w:p w14:paraId="39C083AE" w14:textId="77777777" w:rsidR="007C4AFA" w:rsidRDefault="007C4AFA">
                      <w:pPr>
                        <w:wordWrap w:val="0"/>
                        <w:spacing w:line="0" w:lineRule="atLeast"/>
                        <w:rPr>
                          <w:spacing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A7194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43742BFB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5AC827B4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4BA81755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0A93E3C9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66964991" w14:textId="77777777" w:rsidR="007C4AFA" w:rsidRDefault="007C4AFA">
      <w:pPr>
        <w:wordWrap w:val="0"/>
        <w:spacing w:line="224" w:lineRule="exact"/>
        <w:rPr>
          <w:spacing w:val="13"/>
        </w:rPr>
      </w:pPr>
    </w:p>
    <w:p w14:paraId="2E913EAE" w14:textId="77777777" w:rsidR="007C4AFA" w:rsidRDefault="007C4AFA">
      <w:pPr>
        <w:wordWrap w:val="0"/>
        <w:spacing w:line="224" w:lineRule="exact"/>
        <w:rPr>
          <w:spacing w:val="13"/>
        </w:rPr>
      </w:pPr>
    </w:p>
    <w:p w14:paraId="151E6E7B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4B813348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36993FC0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302F867D" w14:textId="77777777" w:rsidR="007C4AFA" w:rsidRDefault="007C4AFA">
      <w:pPr>
        <w:wordWrap w:val="0"/>
        <w:spacing w:line="236" w:lineRule="exact"/>
        <w:rPr>
          <w:spacing w:val="13"/>
        </w:rPr>
      </w:pPr>
    </w:p>
    <w:p w14:paraId="2A4725CE" w14:textId="77777777" w:rsidR="007C4AFA" w:rsidRDefault="007C4AFA">
      <w:pPr>
        <w:wordWrap w:val="0"/>
        <w:spacing w:line="236" w:lineRule="exact"/>
        <w:rPr>
          <w:spacing w:val="13"/>
        </w:rPr>
      </w:pPr>
    </w:p>
    <w:p w14:paraId="068212C0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47160B18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33B46C2A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2BA655EF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273B8106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30D19CCC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7478FAE0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603D4920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2A2B443E" w14:textId="77777777" w:rsidR="007C4AFA" w:rsidRDefault="007C4AFA">
      <w:pPr>
        <w:wordWrap w:val="0"/>
        <w:spacing w:line="393" w:lineRule="exact"/>
        <w:rPr>
          <w:spacing w:val="13"/>
        </w:rPr>
      </w:pPr>
    </w:p>
    <w:p w14:paraId="58E5BC6A" w14:textId="77777777" w:rsidR="007C4AFA" w:rsidRDefault="007C4AFA">
      <w:pPr>
        <w:wordWrap w:val="0"/>
        <w:spacing w:line="393" w:lineRule="exact"/>
        <w:rPr>
          <w:spacing w:val="13"/>
        </w:rPr>
      </w:pPr>
    </w:p>
    <w:sectPr w:rsidR="007C4AFA">
      <w:type w:val="nextColumn"/>
      <w:pgSz w:w="16837" w:h="11905" w:orient="landscape" w:code="9"/>
      <w:pgMar w:top="1418" w:right="1418" w:bottom="1418" w:left="1418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923" w14:textId="77777777" w:rsidR="00ED53F1" w:rsidRDefault="00ED53F1" w:rsidP="00183A0B">
      <w:pPr>
        <w:spacing w:line="240" w:lineRule="auto"/>
      </w:pPr>
      <w:r>
        <w:separator/>
      </w:r>
    </w:p>
  </w:endnote>
  <w:endnote w:type="continuationSeparator" w:id="0">
    <w:p w14:paraId="13CE0790" w14:textId="77777777" w:rsidR="00ED53F1" w:rsidRDefault="00ED53F1" w:rsidP="00183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CDAD" w14:textId="77777777" w:rsidR="00ED53F1" w:rsidRDefault="00ED53F1" w:rsidP="00183A0B">
      <w:pPr>
        <w:spacing w:line="240" w:lineRule="auto"/>
      </w:pPr>
      <w:r>
        <w:separator/>
      </w:r>
    </w:p>
  </w:footnote>
  <w:footnote w:type="continuationSeparator" w:id="0">
    <w:p w14:paraId="77CD9C73" w14:textId="77777777" w:rsidR="00ED53F1" w:rsidRDefault="00ED53F1" w:rsidP="00183A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FA"/>
    <w:rsid w:val="000E2047"/>
    <w:rsid w:val="00123DCA"/>
    <w:rsid w:val="00183A0B"/>
    <w:rsid w:val="00290ACE"/>
    <w:rsid w:val="002F60E1"/>
    <w:rsid w:val="00344F0B"/>
    <w:rsid w:val="003519D4"/>
    <w:rsid w:val="0041338F"/>
    <w:rsid w:val="004B4819"/>
    <w:rsid w:val="007C4AFA"/>
    <w:rsid w:val="007F7336"/>
    <w:rsid w:val="00914687"/>
    <w:rsid w:val="00A26C88"/>
    <w:rsid w:val="00B32674"/>
    <w:rsid w:val="00B45837"/>
    <w:rsid w:val="00C2096D"/>
    <w:rsid w:val="00E04709"/>
    <w:rsid w:val="00E94365"/>
    <w:rsid w:val="00ED53F1"/>
    <w:rsid w:val="00F42A44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1F2D5A"/>
  <w15:chartTrackingRefBased/>
  <w15:docId w15:val="{83DE33E6-3DBF-4D98-BA17-72E98D94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3" w:lineRule="atLeast"/>
      <w:jc w:val="both"/>
    </w:pPr>
    <w:rPr>
      <w:spacing w:val="1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3A0B"/>
    <w:rPr>
      <w:spacing w:val="14"/>
      <w:kern w:val="2"/>
      <w:sz w:val="22"/>
    </w:rPr>
  </w:style>
  <w:style w:type="paragraph" w:styleId="a5">
    <w:name w:val="footer"/>
    <w:basedOn w:val="a"/>
    <w:link w:val="a6"/>
    <w:rsid w:val="0018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3A0B"/>
    <w:rPr>
      <w:spacing w:val="1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　様式第２号（第７条関係）</vt:lpstr>
    </vt:vector>
  </TitlesOfParts>
  <Company>愛媛県土木部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土木管理課</dc:creator>
  <cp:keywords/>
  <cp:lastModifiedBy>西村　昌之</cp:lastModifiedBy>
  <cp:revision>3</cp:revision>
  <cp:lastPrinted>2018-10-22T05:50:00Z</cp:lastPrinted>
  <dcterms:created xsi:type="dcterms:W3CDTF">2023-04-07T05:21:00Z</dcterms:created>
  <dcterms:modified xsi:type="dcterms:W3CDTF">2023-04-07T06:09:00Z</dcterms:modified>
</cp:coreProperties>
</file>